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B5422" w14:textId="6494D75E" w:rsidR="000152F5" w:rsidRPr="000152F5" w:rsidRDefault="00D13B65" w:rsidP="000152F5">
      <w:pPr>
        <w:pStyle w:val="Heading2"/>
      </w:pPr>
      <w:r>
        <w:t xml:space="preserve">What are </w:t>
      </w:r>
      <w:r w:rsidR="000152F5">
        <w:t>effect</w:t>
      </w:r>
      <w:r w:rsidR="6246AD95">
        <w:t>s</w:t>
      </w:r>
      <w:r w:rsidR="000152F5">
        <w:t xml:space="preserve"> of phosphorous rate</w:t>
      </w:r>
      <w:r w:rsidR="5B6FD45E">
        <w:t>s</w:t>
      </w:r>
      <w:r w:rsidR="000152F5">
        <w:t xml:space="preserve"> on canola sown outside </w:t>
      </w:r>
      <w:r w:rsidR="1B00C6F2">
        <w:t>the</w:t>
      </w:r>
      <w:r w:rsidR="000152F5">
        <w:t xml:space="preserve"> conventional planting window</w:t>
      </w:r>
      <w:r w:rsidR="3B107AEC">
        <w:t>?</w:t>
      </w:r>
      <w:r w:rsidR="000152F5">
        <w:t xml:space="preserve"> </w:t>
      </w:r>
    </w:p>
    <w:p w14:paraId="011380FC" w14:textId="59C87E55" w:rsidR="0017671A" w:rsidRPr="00FE5FAD" w:rsidRDefault="0017671A" w:rsidP="003B43B9">
      <w:pPr>
        <w:pStyle w:val="Heading2"/>
        <w:jc w:val="center"/>
      </w:pPr>
    </w:p>
    <w:p w14:paraId="6448021C" w14:textId="77506CC7" w:rsidR="001A6911" w:rsidRPr="00FE5FAD" w:rsidRDefault="003B43B9" w:rsidP="6BA5076D">
      <w:pPr>
        <w:tabs>
          <w:tab w:val="left" w:pos="2552"/>
        </w:tabs>
        <w:ind w:left="851"/>
        <w:rPr>
          <w:b/>
          <w:bCs/>
          <w:lang w:eastAsia="en-US"/>
        </w:rPr>
      </w:pPr>
      <w:r w:rsidRPr="6BA5076D">
        <w:rPr>
          <w:b/>
          <w:bCs/>
          <w:lang w:eastAsia="en-US"/>
        </w:rPr>
        <w:t xml:space="preserve">Trial </w:t>
      </w:r>
      <w:r w:rsidR="04BF8423" w:rsidRPr="6BA5076D">
        <w:rPr>
          <w:b/>
          <w:bCs/>
          <w:lang w:eastAsia="en-US"/>
        </w:rPr>
        <w:t>c</w:t>
      </w:r>
      <w:r w:rsidRPr="6BA5076D">
        <w:rPr>
          <w:b/>
          <w:bCs/>
          <w:lang w:eastAsia="en-US"/>
        </w:rPr>
        <w:t>ode:</w:t>
      </w:r>
      <w:r>
        <w:tab/>
      </w:r>
      <w:r>
        <w:tab/>
      </w:r>
      <w:r w:rsidR="002C01EA">
        <w:t>GAMA010212</w:t>
      </w:r>
    </w:p>
    <w:p w14:paraId="3985DFB7" w14:textId="750EB41D" w:rsidR="0017671A" w:rsidRPr="00FE5FAD" w:rsidRDefault="003B43B9" w:rsidP="006F3085">
      <w:pPr>
        <w:tabs>
          <w:tab w:val="left" w:pos="2552"/>
        </w:tabs>
        <w:ind w:left="851"/>
        <w:rPr>
          <w:lang w:eastAsia="en-US"/>
        </w:rPr>
      </w:pPr>
      <w:r w:rsidRPr="6BA5076D">
        <w:rPr>
          <w:b/>
          <w:bCs/>
          <w:lang w:eastAsia="en-US"/>
        </w:rPr>
        <w:t>Season/</w:t>
      </w:r>
      <w:r w:rsidR="1ABC2C8E" w:rsidRPr="6BA5076D">
        <w:rPr>
          <w:b/>
          <w:bCs/>
          <w:lang w:eastAsia="en-US"/>
        </w:rPr>
        <w:t>y</w:t>
      </w:r>
      <w:r w:rsidRPr="6BA5076D">
        <w:rPr>
          <w:b/>
          <w:bCs/>
          <w:lang w:eastAsia="en-US"/>
        </w:rPr>
        <w:t>ear:</w:t>
      </w:r>
      <w:r>
        <w:tab/>
      </w:r>
      <w:r>
        <w:tab/>
      </w:r>
      <w:r w:rsidR="00BC2D78" w:rsidRPr="6BA5076D">
        <w:rPr>
          <w:lang w:eastAsia="en-US"/>
        </w:rPr>
        <w:t>Winter 202</w:t>
      </w:r>
      <w:r w:rsidR="002C01EA" w:rsidRPr="6BA5076D">
        <w:rPr>
          <w:lang w:eastAsia="en-US"/>
        </w:rPr>
        <w:t>1</w:t>
      </w:r>
    </w:p>
    <w:p w14:paraId="5FE431DE" w14:textId="33B0D771" w:rsidR="0017671A" w:rsidRPr="00FE5FAD" w:rsidRDefault="031C106E" w:rsidP="006F3085">
      <w:pPr>
        <w:tabs>
          <w:tab w:val="left" w:pos="2552"/>
        </w:tabs>
        <w:ind w:left="851"/>
        <w:rPr>
          <w:lang w:eastAsia="en-US"/>
        </w:rPr>
      </w:pPr>
      <w:r w:rsidRPr="031C106E">
        <w:rPr>
          <w:b/>
          <w:bCs/>
          <w:lang w:eastAsia="en-US"/>
        </w:rPr>
        <w:t>Location:</w:t>
      </w:r>
      <w:r w:rsidR="0017671A">
        <w:tab/>
      </w:r>
      <w:r w:rsidR="0017671A">
        <w:tab/>
      </w:r>
      <w:r w:rsidRPr="031C106E">
        <w:rPr>
          <w:lang w:eastAsia="en-US"/>
        </w:rPr>
        <w:t>Canowindra</w:t>
      </w:r>
    </w:p>
    <w:p w14:paraId="244A307B" w14:textId="40E369A1" w:rsidR="00D325AF" w:rsidRPr="00FE5FAD" w:rsidRDefault="003D3F68" w:rsidP="006F3085">
      <w:pPr>
        <w:tabs>
          <w:tab w:val="left" w:pos="2552"/>
        </w:tabs>
        <w:ind w:left="851"/>
        <w:rPr>
          <w:lang w:eastAsia="en-US"/>
        </w:rPr>
      </w:pPr>
      <w:r w:rsidRPr="6BA5076D">
        <w:rPr>
          <w:b/>
          <w:bCs/>
          <w:lang w:eastAsia="en-US"/>
        </w:rPr>
        <w:t xml:space="preserve">Trial </w:t>
      </w:r>
      <w:r w:rsidR="5C3595B2" w:rsidRPr="6BA5076D">
        <w:rPr>
          <w:b/>
          <w:bCs/>
          <w:lang w:eastAsia="en-US"/>
        </w:rPr>
        <w:t>p</w:t>
      </w:r>
      <w:r w:rsidR="003B43B9" w:rsidRPr="6BA5076D">
        <w:rPr>
          <w:b/>
          <w:bCs/>
          <w:lang w:eastAsia="en-US"/>
        </w:rPr>
        <w:t>artners:</w:t>
      </w:r>
      <w:r>
        <w:tab/>
      </w:r>
      <w:r>
        <w:tab/>
      </w:r>
      <w:proofErr w:type="spellStart"/>
      <w:r w:rsidR="002C01EA" w:rsidRPr="6BA5076D">
        <w:rPr>
          <w:lang w:eastAsia="en-US"/>
        </w:rPr>
        <w:t>Viridis</w:t>
      </w:r>
      <w:proofErr w:type="spellEnd"/>
      <w:r w:rsidR="002C01EA" w:rsidRPr="6BA5076D">
        <w:rPr>
          <w:lang w:eastAsia="en-US"/>
        </w:rPr>
        <w:t xml:space="preserve"> Ag, Rob Atkinson</w:t>
      </w:r>
    </w:p>
    <w:p w14:paraId="4D32AABC" w14:textId="77777777" w:rsidR="00434340" w:rsidRPr="00FE5FAD" w:rsidRDefault="00434340" w:rsidP="0094754F">
      <w:pPr>
        <w:pStyle w:val="Heading3"/>
      </w:pPr>
      <w:r w:rsidRPr="00FE5FAD">
        <w:t>Keywords</w:t>
      </w:r>
    </w:p>
    <w:p w14:paraId="2BCCD626" w14:textId="4807A706" w:rsidR="00927B40" w:rsidRPr="00FE5FAD" w:rsidRDefault="031C106E" w:rsidP="005D37D6">
      <w:r>
        <w:t>GAMA010, canola, late sowing, variety, population, TT, tria</w:t>
      </w:r>
      <w:r w:rsidR="00122489">
        <w:t>z</w:t>
      </w:r>
      <w:r>
        <w:t>ine tolerant, Clearfield, conventional, phosphorous rate</w:t>
      </w:r>
    </w:p>
    <w:p w14:paraId="4D9EA6C5" w14:textId="033D009D" w:rsidR="031C106E" w:rsidRDefault="031C106E" w:rsidP="031C106E">
      <w:pPr>
        <w:pStyle w:val="Heading3"/>
      </w:pPr>
      <w:r>
        <w:t xml:space="preserve">Key </w:t>
      </w:r>
      <w:r w:rsidR="30703038">
        <w:t>findings</w:t>
      </w:r>
    </w:p>
    <w:p w14:paraId="6FD06864" w14:textId="7E4D10A0" w:rsidR="00AE0E6B" w:rsidRDefault="00AE0E6B" w:rsidP="3B62F61B">
      <w:pPr>
        <w:pStyle w:val="ListParagraph"/>
        <w:pBdr>
          <w:top w:val="single" w:sz="4" w:space="1" w:color="000000"/>
          <w:left w:val="single" w:sz="4" w:space="4" w:color="000000"/>
          <w:bottom w:val="single" w:sz="4" w:space="1" w:color="000000"/>
          <w:right w:val="single" w:sz="4" w:space="4" w:color="000000"/>
        </w:pBdr>
      </w:pPr>
      <w:r>
        <w:t xml:space="preserve">Phosphorous </w:t>
      </w:r>
      <w:r w:rsidR="5A76BE28">
        <w:t xml:space="preserve">(P) </w:t>
      </w:r>
      <w:r>
        <w:t>applications improve</w:t>
      </w:r>
      <w:r w:rsidR="7EACB346">
        <w:t>d</w:t>
      </w:r>
      <w:r>
        <w:t xml:space="preserve"> yields.</w:t>
      </w:r>
    </w:p>
    <w:p w14:paraId="415AB041" w14:textId="2E34C1E9" w:rsidR="408287AD" w:rsidRDefault="408287AD" w:rsidP="3B62F61B">
      <w:pPr>
        <w:pStyle w:val="ListParagraph"/>
        <w:pBdr>
          <w:top w:val="single" w:sz="4" w:space="1" w:color="000000"/>
          <w:left w:val="single" w:sz="4" w:space="4" w:color="000000"/>
          <w:bottom w:val="single" w:sz="4" w:space="1" w:color="000000"/>
          <w:right w:val="single" w:sz="4" w:space="4" w:color="000000"/>
        </w:pBdr>
      </w:pPr>
      <w:r>
        <w:t>On average the later time of sowing (TOS</w:t>
      </w:r>
      <w:r w:rsidR="03BF0D68">
        <w:t>2</w:t>
      </w:r>
      <w:r>
        <w:t xml:space="preserve">) yielded </w:t>
      </w:r>
      <w:r w:rsidR="0C007D8D">
        <w:t>~</w:t>
      </w:r>
      <w:r>
        <w:t xml:space="preserve">1.5 t/ha less than </w:t>
      </w:r>
      <w:r w:rsidR="610B5945">
        <w:t>the earlier time of sowing (</w:t>
      </w:r>
      <w:r>
        <w:t>TOS1</w:t>
      </w:r>
      <w:r w:rsidR="16DBFBDE">
        <w:t>)</w:t>
      </w:r>
      <w:r>
        <w:t>.</w:t>
      </w:r>
    </w:p>
    <w:p w14:paraId="2941A4D6" w14:textId="5AB199B7" w:rsidR="00AE0E6B" w:rsidRDefault="00AE0E6B" w:rsidP="3B62F61B">
      <w:pPr>
        <w:pStyle w:val="ListParagraph"/>
        <w:pBdr>
          <w:top w:val="single" w:sz="4" w:space="1" w:color="000000"/>
          <w:left w:val="single" w:sz="4" w:space="4" w:color="000000"/>
          <w:bottom w:val="single" w:sz="4" w:space="1" w:color="000000"/>
          <w:right w:val="single" w:sz="4" w:space="4" w:color="000000"/>
        </w:pBdr>
      </w:pPr>
      <w:r>
        <w:t xml:space="preserve">All varieties had higher yields for </w:t>
      </w:r>
      <w:r w:rsidR="28EF048B">
        <w:t>TOS1</w:t>
      </w:r>
      <w:r>
        <w:t>.</w:t>
      </w:r>
    </w:p>
    <w:p w14:paraId="565D7DC8" w14:textId="489EF141" w:rsidR="00AE0E6B" w:rsidRDefault="00AE0E6B" w:rsidP="3B62F61B">
      <w:pPr>
        <w:pStyle w:val="ListParagraph"/>
        <w:pBdr>
          <w:top w:val="single" w:sz="4" w:space="1" w:color="000000"/>
          <w:left w:val="single" w:sz="4" w:space="4" w:color="000000"/>
          <w:bottom w:val="single" w:sz="4" w:space="1" w:color="000000"/>
          <w:right w:val="single" w:sz="4" w:space="4" w:color="000000"/>
        </w:pBdr>
      </w:pPr>
      <w:r>
        <w:t>Increasing target populations from 10 t</w:t>
      </w:r>
      <w:r w:rsidR="728687DB">
        <w:t xml:space="preserve">o </w:t>
      </w:r>
      <w:r>
        <w:t>60 plants/m</w:t>
      </w:r>
      <w:r w:rsidR="6FCE4BB5" w:rsidRPr="3B62F61B">
        <w:rPr>
          <w:vertAlign w:val="superscript"/>
        </w:rPr>
        <w:t>2</w:t>
      </w:r>
      <w:r>
        <w:t xml:space="preserve"> increased yields.</w:t>
      </w:r>
    </w:p>
    <w:p w14:paraId="5BAF4BE7" w14:textId="77777777" w:rsidR="00AE0E6B" w:rsidRPr="00FE5FAD" w:rsidRDefault="00AE0E6B" w:rsidP="00AE0E6B">
      <w:pPr>
        <w:pStyle w:val="ListParagraph"/>
        <w:numPr>
          <w:ilvl w:val="0"/>
          <w:numId w:val="6"/>
        </w:numPr>
        <w:pBdr>
          <w:top w:val="single" w:sz="4" w:space="1" w:color="000000"/>
          <w:left w:val="single" w:sz="4" w:space="4" w:color="000000"/>
          <w:bottom w:val="single" w:sz="4" w:space="1" w:color="000000"/>
          <w:right w:val="single" w:sz="4" w:space="4" w:color="000000"/>
        </w:pBdr>
      </w:pPr>
      <w:r w:rsidRPr="6BA5076D">
        <w:rPr>
          <w:color w:val="auto"/>
        </w:rPr>
        <w:t>Hybrid Clearfield varieties out yielded open pollinated, triazine tolerant (TT) varieties of similar maturity when sowing was delayed.</w:t>
      </w:r>
    </w:p>
    <w:p w14:paraId="66549CA4" w14:textId="66C6F7AF" w:rsidR="00AE0E6B" w:rsidRDefault="00AE0E6B" w:rsidP="3B62F61B">
      <w:pPr>
        <w:pStyle w:val="ListParagraph"/>
        <w:pBdr>
          <w:top w:val="single" w:sz="4" w:space="1" w:color="000000"/>
          <w:left w:val="single" w:sz="4" w:space="4" w:color="000000"/>
          <w:bottom w:val="single" w:sz="4" w:space="1" w:color="000000"/>
          <w:right w:val="single" w:sz="4" w:space="4" w:color="000000"/>
        </w:pBdr>
      </w:pPr>
      <w:r>
        <w:t xml:space="preserve">Population density was more important at the later </w:t>
      </w:r>
      <w:r w:rsidR="2DD2F6A3">
        <w:t>TOS</w:t>
      </w:r>
      <w:r w:rsidR="0AB5F819">
        <w:t>2</w:t>
      </w:r>
      <w:r>
        <w:t>.</w:t>
      </w:r>
    </w:p>
    <w:p w14:paraId="1A6AB0C9" w14:textId="77777777" w:rsidR="00590127" w:rsidRPr="00FE5FAD" w:rsidRDefault="0DBF52A3" w:rsidP="0094754F">
      <w:pPr>
        <w:pStyle w:val="Heading3"/>
      </w:pPr>
      <w:r>
        <w:t>Background</w:t>
      </w:r>
    </w:p>
    <w:p w14:paraId="65C81CF7" w14:textId="32E1576D" w:rsidR="00BC2D78" w:rsidRDefault="031C106E" w:rsidP="031C106E">
      <w:r>
        <w:t>Early sowing of canola (before the 25 April) has been shown through recent trial work to have a positive effect on crop yield. Sowing canola later</w:t>
      </w:r>
      <w:r w:rsidR="77D6224C">
        <w:t xml:space="preserve"> (</w:t>
      </w:r>
      <w:r>
        <w:t>after 10 May</w:t>
      </w:r>
      <w:r w:rsidR="3FF66AF6">
        <w:t>)</w:t>
      </w:r>
      <w:r>
        <w:t xml:space="preserve"> due to a</w:t>
      </w:r>
      <w:r w:rsidR="603E6014">
        <w:t xml:space="preserve"> seasonal break</w:t>
      </w:r>
      <w:r>
        <w:t xml:space="preserve"> delay is quite common in Central West NSW, causing growers to either reducing canola areas or remove the crop from the rotation due to concerns over low profitability and possible crop failure.</w:t>
      </w:r>
    </w:p>
    <w:p w14:paraId="20CB851C" w14:textId="70C4E736" w:rsidR="0DBF52A3" w:rsidRDefault="0DBF52A3">
      <w:r>
        <w:t xml:space="preserve">Removal of canola from the rotation has </w:t>
      </w:r>
      <w:r w:rsidR="2091A93E">
        <w:t>several</w:t>
      </w:r>
      <w:r>
        <w:t xml:space="preserve"> </w:t>
      </w:r>
      <w:bookmarkStart w:id="0" w:name="_Int_N3B8Ohaw"/>
      <w:proofErr w:type="gramStart"/>
      <w:r>
        <w:t>carry</w:t>
      </w:r>
      <w:bookmarkEnd w:id="0"/>
      <w:proofErr w:type="gramEnd"/>
      <w:r>
        <w:t xml:space="preserve"> over issues for following crops, including diseases and weeds, as well as potential loss of income due to lack of commodity diversification. Canola needs to be maintained in the rotation, even in a late-sowing scenario, with agronomy manipulated to optimise its production.</w:t>
      </w:r>
    </w:p>
    <w:p w14:paraId="71C60A72" w14:textId="57361CCE" w:rsidR="00BC2D78" w:rsidRDefault="006559D3" w:rsidP="00BC2D78">
      <w:r>
        <w:t>Trial</w:t>
      </w:r>
      <w:r w:rsidR="031C106E">
        <w:t xml:space="preserve"> work by Grain Orana Alliance (GOA) in the drought conditions of 2018, showed that hybrid Clearfield</w:t>
      </w:r>
      <w:r w:rsidR="7FCF1F23">
        <w:t>® canola</w:t>
      </w:r>
      <w:r w:rsidR="031C106E">
        <w:t xml:space="preserve"> </w:t>
      </w:r>
      <w:r w:rsidR="5471FB8B">
        <w:t>varieties</w:t>
      </w:r>
      <w:r w:rsidR="031C106E">
        <w:t xml:space="preserve"> substantially out yielded similar maturity, open pollinated TT </w:t>
      </w:r>
      <w:r w:rsidR="27573F95">
        <w:t>varieties</w:t>
      </w:r>
      <w:r w:rsidR="031C106E">
        <w:t xml:space="preserve"> when sown late. It is possible that the early, robust vigour of the hybrid lines enabled greater biomass accumulation with minimal rainfall</w:t>
      </w:r>
      <w:r w:rsidR="18279A02">
        <w:t>,</w:t>
      </w:r>
      <w:r w:rsidR="031C106E">
        <w:t xml:space="preserve"> where the TT lines could not. This work also demonstrated that hybrid canola was as good as</w:t>
      </w:r>
      <w:r w:rsidR="41C26A81">
        <w:t>,</w:t>
      </w:r>
      <w:r w:rsidR="031C106E">
        <w:t xml:space="preserve"> or in many cases a better option</w:t>
      </w:r>
      <w:r w:rsidR="26C5CAE2">
        <w:t>,</w:t>
      </w:r>
      <w:r w:rsidR="031C106E">
        <w:t xml:space="preserve"> for late sowing than pulses or cereals.</w:t>
      </w:r>
    </w:p>
    <w:p w14:paraId="60BD869A" w14:textId="4295706E" w:rsidR="0089253C" w:rsidRDefault="0DBF52A3" w:rsidP="6BA5076D">
      <w:r>
        <w:lastRenderedPageBreak/>
        <w:t xml:space="preserve">This work </w:t>
      </w:r>
      <w:r w:rsidR="228A27C8">
        <w:t>showed</w:t>
      </w:r>
      <w:r>
        <w:t xml:space="preserve"> that further investigation of varietal choice, both maturity and crop type (hybrid versus open pollinated) might give growers more confidence to keep canola in the rotations. Having robust plant populations are also likely to become more important as sowing becomes later as there is less time for compensatory growth </w:t>
      </w:r>
      <w:r w:rsidR="4970495F">
        <w:t>but needs further research</w:t>
      </w:r>
      <w:r>
        <w:t xml:space="preserve">. </w:t>
      </w:r>
    </w:p>
    <w:p w14:paraId="5BC8AAF5" w14:textId="76CFF712" w:rsidR="0089253C" w:rsidRDefault="031C106E" w:rsidP="00BC2D78">
      <w:r>
        <w:t>This trial aims to investigate variety options (maturity and production systems) and plant population interactions to improve late sown canola performance.</w:t>
      </w:r>
    </w:p>
    <w:p w14:paraId="27C4C5D8" w14:textId="77777777" w:rsidR="00D624A7" w:rsidRPr="00FE5FAD" w:rsidRDefault="0017671A" w:rsidP="0094754F">
      <w:pPr>
        <w:pStyle w:val="Heading3"/>
      </w:pPr>
      <w:r w:rsidRPr="00FE5FAD">
        <w:t>Aim</w:t>
      </w:r>
      <w:r w:rsidR="00D624A7" w:rsidRPr="00FE5FAD">
        <w:tab/>
      </w:r>
    </w:p>
    <w:p w14:paraId="06F97AE1" w14:textId="12FC0A3A" w:rsidR="0DBF52A3" w:rsidRDefault="031C106E" w:rsidP="0DBF52A3">
      <w:r>
        <w:t>To compare crop performance of a range of canola varieties to several different treatments, both in the optimal sowing window and late sown</w:t>
      </w:r>
      <w:r w:rsidR="46C84CDC">
        <w:t xml:space="preserve"> (</w:t>
      </w:r>
      <w:r>
        <w:t>outside the traditional planting window at Canowindra</w:t>
      </w:r>
      <w:r w:rsidR="5F9A067A">
        <w:t>)</w:t>
      </w:r>
      <w:r>
        <w:t>.</w:t>
      </w:r>
    </w:p>
    <w:p w14:paraId="169A26D1" w14:textId="08A3A2A7" w:rsidR="0DBF52A3" w:rsidRDefault="0DBF52A3" w:rsidP="0DBF52A3">
      <w:r>
        <w:t>Treatments</w:t>
      </w:r>
    </w:p>
    <w:p w14:paraId="46E8FA09" w14:textId="26B1229D" w:rsidR="0DBF52A3" w:rsidRDefault="0DBF52A3" w:rsidP="0DBF52A3">
      <w:pPr>
        <w:pStyle w:val="ListParagraph"/>
        <w:numPr>
          <w:ilvl w:val="0"/>
          <w:numId w:val="8"/>
        </w:numPr>
      </w:pPr>
      <w:r>
        <w:t>Variety (maturity rating and/or production system). Varieties selected were shorter season</w:t>
      </w:r>
      <w:r w:rsidR="42469CA3">
        <w:t>.</w:t>
      </w:r>
      <w:r>
        <w:t xml:space="preserve"> quicker maturity options suited to later sowing dates</w:t>
      </w:r>
      <w:r w:rsidR="6BBD1834">
        <w:t>.</w:t>
      </w:r>
    </w:p>
    <w:p w14:paraId="4DA7AC23" w14:textId="38861B59" w:rsidR="0DBF52A3" w:rsidRDefault="6BBD1834" w:rsidP="0DBF52A3">
      <w:pPr>
        <w:pStyle w:val="ListParagraph"/>
        <w:numPr>
          <w:ilvl w:val="0"/>
          <w:numId w:val="8"/>
        </w:numPr>
      </w:pPr>
      <w:r>
        <w:t>P</w:t>
      </w:r>
      <w:r w:rsidR="0DBF52A3">
        <w:t>hosphorous rates at sowing</w:t>
      </w:r>
      <w:r w:rsidR="2727ED1E">
        <w:t>.</w:t>
      </w:r>
    </w:p>
    <w:p w14:paraId="35E66BD3" w14:textId="0AEE21F7" w:rsidR="0DBF52A3" w:rsidRDefault="2727ED1E" w:rsidP="3B62F61B">
      <w:pPr>
        <w:pStyle w:val="ListParagraph"/>
      </w:pPr>
      <w:r>
        <w:t>P</w:t>
      </w:r>
      <w:r w:rsidR="0DBF52A3">
        <w:t>lant populations (low, medium and high).</w:t>
      </w:r>
    </w:p>
    <w:p w14:paraId="31D54755" w14:textId="77777777" w:rsidR="00590127" w:rsidRPr="00FE5FAD" w:rsidRDefault="00590127" w:rsidP="0094754F">
      <w:pPr>
        <w:pStyle w:val="Heading3"/>
      </w:pPr>
      <w:r w:rsidRPr="00FE5FAD">
        <w:lastRenderedPageBreak/>
        <w:t>Methods</w:t>
      </w:r>
      <w:r w:rsidRPr="00FE5FAD">
        <w:tab/>
      </w:r>
    </w:p>
    <w:tbl>
      <w:tblPr>
        <w:tblW w:w="9182"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left w:w="0" w:type="dxa"/>
          <w:right w:w="0" w:type="dxa"/>
        </w:tblCellMar>
        <w:tblLook w:val="0600" w:firstRow="0" w:lastRow="0" w:firstColumn="0" w:lastColumn="0" w:noHBand="1" w:noVBand="1"/>
      </w:tblPr>
      <w:tblGrid>
        <w:gridCol w:w="1515"/>
        <w:gridCol w:w="1260"/>
        <w:gridCol w:w="135"/>
        <w:gridCol w:w="1066"/>
        <w:gridCol w:w="115"/>
        <w:gridCol w:w="1018"/>
        <w:gridCol w:w="1019"/>
        <w:gridCol w:w="1108"/>
        <w:gridCol w:w="1035"/>
        <w:gridCol w:w="911"/>
      </w:tblGrid>
      <w:tr w:rsidR="00D25066" w:rsidRPr="00E64796" w14:paraId="749DA8C2" w14:textId="77777777" w:rsidTr="3B62F61B">
        <w:trPr>
          <w:trHeight w:val="300"/>
        </w:trPr>
        <w:tc>
          <w:tcPr>
            <w:tcW w:w="9182" w:type="dxa"/>
            <w:gridSpan w:val="10"/>
            <w:shd w:val="clear" w:color="auto" w:fill="DEEAF6" w:themeFill="accent1" w:themeFillTint="33"/>
            <w:tcMar>
              <w:top w:w="15" w:type="dxa"/>
              <w:left w:w="15" w:type="dxa"/>
              <w:bottom w:w="0" w:type="dxa"/>
              <w:right w:w="15" w:type="dxa"/>
            </w:tcMar>
          </w:tcPr>
          <w:p w14:paraId="22DF8929" w14:textId="61750EE0" w:rsidR="00D25066" w:rsidRPr="00E64796" w:rsidRDefault="0DBF52A3" w:rsidP="00D25066">
            <w:pPr>
              <w:keepNext/>
              <w:spacing w:after="0" w:line="240" w:lineRule="auto"/>
              <w:jc w:val="left"/>
              <w:rPr>
                <w:b/>
                <w:bCs/>
                <w:sz w:val="20"/>
                <w:szCs w:val="20"/>
              </w:rPr>
            </w:pPr>
            <w:r w:rsidRPr="0DBF52A3">
              <w:rPr>
                <w:b/>
                <w:bCs/>
                <w:sz w:val="20"/>
                <w:szCs w:val="20"/>
              </w:rPr>
              <w:t>Trial details</w:t>
            </w:r>
          </w:p>
        </w:tc>
      </w:tr>
      <w:tr w:rsidR="008C5C95" w:rsidRPr="00E64796" w14:paraId="71C6CE1A" w14:textId="77777777" w:rsidTr="3B62F61B">
        <w:trPr>
          <w:trHeight w:val="300"/>
        </w:trPr>
        <w:tc>
          <w:tcPr>
            <w:tcW w:w="2910" w:type="dxa"/>
            <w:gridSpan w:val="3"/>
            <w:shd w:val="clear" w:color="auto" w:fill="FFFFFF" w:themeFill="background1"/>
            <w:tcMar>
              <w:top w:w="15" w:type="dxa"/>
              <w:left w:w="15" w:type="dxa"/>
              <w:bottom w:w="0" w:type="dxa"/>
              <w:right w:w="15" w:type="dxa"/>
            </w:tcMar>
          </w:tcPr>
          <w:p w14:paraId="44777A29" w14:textId="2E9A278C" w:rsidR="008C5C95" w:rsidRPr="00E64796" w:rsidRDefault="0DBF52A3" w:rsidP="00D25066">
            <w:pPr>
              <w:keepNext/>
              <w:spacing w:after="0" w:line="240" w:lineRule="auto"/>
              <w:jc w:val="left"/>
              <w:rPr>
                <w:b/>
                <w:bCs/>
                <w:sz w:val="20"/>
                <w:szCs w:val="20"/>
              </w:rPr>
            </w:pPr>
            <w:r w:rsidRPr="0DBF52A3">
              <w:rPr>
                <w:b/>
                <w:bCs/>
                <w:sz w:val="20"/>
                <w:szCs w:val="20"/>
              </w:rPr>
              <w:t>Date</w:t>
            </w:r>
          </w:p>
        </w:tc>
        <w:tc>
          <w:tcPr>
            <w:tcW w:w="6272" w:type="dxa"/>
            <w:gridSpan w:val="7"/>
            <w:shd w:val="clear" w:color="auto" w:fill="FFFFFF" w:themeFill="background1"/>
            <w:tcMar>
              <w:top w:w="15" w:type="dxa"/>
              <w:left w:w="15" w:type="dxa"/>
              <w:bottom w:w="0" w:type="dxa"/>
              <w:right w:w="15" w:type="dxa"/>
            </w:tcMar>
          </w:tcPr>
          <w:p w14:paraId="13B0695D" w14:textId="3078849C" w:rsidR="008C5C95" w:rsidRPr="00E64796" w:rsidRDefault="008C5C95" w:rsidP="00D25066">
            <w:pPr>
              <w:keepNext/>
              <w:spacing w:after="0" w:line="240" w:lineRule="auto"/>
              <w:jc w:val="left"/>
              <w:rPr>
                <w:sz w:val="20"/>
                <w:szCs w:val="20"/>
              </w:rPr>
            </w:pPr>
            <w:r w:rsidRPr="00E64796">
              <w:rPr>
                <w:sz w:val="20"/>
                <w:szCs w:val="20"/>
              </w:rPr>
              <w:t>Autumn 202</w:t>
            </w:r>
            <w:r w:rsidR="002C01EA">
              <w:rPr>
                <w:sz w:val="20"/>
                <w:szCs w:val="20"/>
              </w:rPr>
              <w:t>1</w:t>
            </w:r>
          </w:p>
        </w:tc>
      </w:tr>
      <w:tr w:rsidR="00D25066" w:rsidRPr="00E64796" w14:paraId="72005C97" w14:textId="77777777" w:rsidTr="3B62F61B">
        <w:trPr>
          <w:trHeight w:val="300"/>
        </w:trPr>
        <w:tc>
          <w:tcPr>
            <w:tcW w:w="2910" w:type="dxa"/>
            <w:gridSpan w:val="3"/>
            <w:shd w:val="clear" w:color="auto" w:fill="FFFFFF" w:themeFill="background1"/>
            <w:tcMar>
              <w:top w:w="15" w:type="dxa"/>
              <w:left w:w="15" w:type="dxa"/>
              <w:bottom w:w="0" w:type="dxa"/>
              <w:right w:w="15" w:type="dxa"/>
            </w:tcMar>
          </w:tcPr>
          <w:p w14:paraId="05EC71C8" w14:textId="7CCBB4AB" w:rsidR="00D25066" w:rsidRPr="00E64796" w:rsidRDefault="00D25066" w:rsidP="00D25066">
            <w:pPr>
              <w:keepNext/>
              <w:spacing w:after="0" w:line="240" w:lineRule="auto"/>
              <w:jc w:val="left"/>
              <w:rPr>
                <w:b/>
                <w:bCs/>
                <w:sz w:val="20"/>
                <w:szCs w:val="20"/>
              </w:rPr>
            </w:pPr>
            <w:r w:rsidRPr="00E64796">
              <w:rPr>
                <w:b/>
                <w:bCs/>
                <w:sz w:val="20"/>
                <w:szCs w:val="20"/>
              </w:rPr>
              <w:t xml:space="preserve">Sowing configuration </w:t>
            </w:r>
          </w:p>
        </w:tc>
        <w:tc>
          <w:tcPr>
            <w:tcW w:w="6272" w:type="dxa"/>
            <w:gridSpan w:val="7"/>
            <w:shd w:val="clear" w:color="auto" w:fill="FFFFFF" w:themeFill="background1"/>
            <w:tcMar>
              <w:top w:w="15" w:type="dxa"/>
              <w:left w:w="15" w:type="dxa"/>
              <w:bottom w:w="0" w:type="dxa"/>
              <w:right w:w="15" w:type="dxa"/>
            </w:tcMar>
          </w:tcPr>
          <w:p w14:paraId="798C013C" w14:textId="548EFAB4" w:rsidR="00AD3A71" w:rsidRPr="00E64796" w:rsidRDefault="031C106E" w:rsidP="00D25066">
            <w:pPr>
              <w:keepNext/>
              <w:spacing w:after="0" w:line="240" w:lineRule="auto"/>
              <w:jc w:val="left"/>
              <w:rPr>
                <w:sz w:val="20"/>
                <w:szCs w:val="20"/>
              </w:rPr>
            </w:pPr>
            <w:r w:rsidRPr="031C106E">
              <w:rPr>
                <w:sz w:val="20"/>
                <w:szCs w:val="20"/>
              </w:rPr>
              <w:t>275 mm row spacing. Knife point, press wheels</w:t>
            </w:r>
          </w:p>
          <w:p w14:paraId="64597646" w14:textId="33CB1EDB" w:rsidR="00CC12C5" w:rsidRDefault="00CC12C5" w:rsidP="00D25066">
            <w:pPr>
              <w:keepNext/>
              <w:spacing w:after="0" w:line="240" w:lineRule="auto"/>
              <w:jc w:val="left"/>
              <w:rPr>
                <w:sz w:val="20"/>
                <w:szCs w:val="20"/>
              </w:rPr>
            </w:pPr>
            <w:r>
              <w:rPr>
                <w:sz w:val="20"/>
                <w:szCs w:val="20"/>
              </w:rPr>
              <w:t xml:space="preserve">N: </w:t>
            </w:r>
            <w:r w:rsidRPr="6BA5076D">
              <w:rPr>
                <w:sz w:val="20"/>
                <w:szCs w:val="20"/>
              </w:rPr>
              <w:t xml:space="preserve">150 kg/ha urea, </w:t>
            </w:r>
            <w:r>
              <w:rPr>
                <w:sz w:val="20"/>
                <w:szCs w:val="20"/>
              </w:rPr>
              <w:t xml:space="preserve">applied </w:t>
            </w:r>
            <w:r w:rsidRPr="6BA5076D">
              <w:rPr>
                <w:sz w:val="20"/>
                <w:szCs w:val="20"/>
              </w:rPr>
              <w:t>immediately before sowing (IBS)</w:t>
            </w:r>
          </w:p>
          <w:p w14:paraId="559937D9" w14:textId="3C81D7E9" w:rsidR="00D25066" w:rsidRPr="00E64796" w:rsidRDefault="00CC12C5" w:rsidP="00D25066">
            <w:pPr>
              <w:keepNext/>
              <w:spacing w:after="0" w:line="240" w:lineRule="auto"/>
              <w:jc w:val="left"/>
              <w:rPr>
                <w:sz w:val="20"/>
                <w:szCs w:val="20"/>
              </w:rPr>
            </w:pPr>
            <w:r w:rsidRPr="6BA5076D">
              <w:rPr>
                <w:sz w:val="20"/>
                <w:szCs w:val="20"/>
              </w:rPr>
              <w:t>P (various rates</w:t>
            </w:r>
            <w:r>
              <w:rPr>
                <w:sz w:val="20"/>
                <w:szCs w:val="20"/>
              </w:rPr>
              <w:t>, see below)</w:t>
            </w:r>
            <w:r w:rsidRPr="6BA5076D">
              <w:rPr>
                <w:sz w:val="20"/>
                <w:szCs w:val="20"/>
              </w:rPr>
              <w:t xml:space="preserve">, </w:t>
            </w:r>
            <w:r>
              <w:rPr>
                <w:sz w:val="20"/>
                <w:szCs w:val="20"/>
              </w:rPr>
              <w:t>IBS</w:t>
            </w:r>
            <w:r w:rsidRPr="6BA5076D">
              <w:rPr>
                <w:sz w:val="20"/>
                <w:szCs w:val="20"/>
              </w:rPr>
              <w:t xml:space="preserve"> </w:t>
            </w:r>
          </w:p>
        </w:tc>
      </w:tr>
      <w:tr w:rsidR="00AD3A71" w:rsidRPr="00E64796" w14:paraId="7F3A642C" w14:textId="77777777" w:rsidTr="3B62F61B">
        <w:trPr>
          <w:trHeight w:val="780"/>
        </w:trPr>
        <w:tc>
          <w:tcPr>
            <w:tcW w:w="1515" w:type="dxa"/>
            <w:tcBorders>
              <w:bottom w:val="nil"/>
            </w:tcBorders>
            <w:shd w:val="clear" w:color="auto" w:fill="FFFFFF" w:themeFill="background1"/>
            <w:tcMar>
              <w:top w:w="15" w:type="dxa"/>
              <w:left w:w="15" w:type="dxa"/>
              <w:bottom w:w="0" w:type="dxa"/>
              <w:right w:w="15" w:type="dxa"/>
            </w:tcMar>
          </w:tcPr>
          <w:p w14:paraId="02DE21D3" w14:textId="3125C470" w:rsidR="00D25066" w:rsidRPr="00E64796" w:rsidRDefault="00D25066" w:rsidP="00D25066">
            <w:pPr>
              <w:keepNext/>
              <w:spacing w:after="0" w:line="240" w:lineRule="auto"/>
              <w:jc w:val="left"/>
              <w:rPr>
                <w:b/>
                <w:bCs/>
                <w:sz w:val="20"/>
                <w:szCs w:val="20"/>
              </w:rPr>
            </w:pPr>
            <w:r w:rsidRPr="00E64796">
              <w:rPr>
                <w:b/>
                <w:bCs/>
                <w:sz w:val="20"/>
                <w:szCs w:val="20"/>
              </w:rPr>
              <w:t>Paddock history</w:t>
            </w:r>
          </w:p>
        </w:tc>
        <w:tc>
          <w:tcPr>
            <w:tcW w:w="1395" w:type="dxa"/>
            <w:gridSpan w:val="2"/>
            <w:shd w:val="clear" w:color="auto" w:fill="FFFFFF" w:themeFill="background1"/>
            <w:tcMar>
              <w:top w:w="15" w:type="dxa"/>
              <w:left w:w="15" w:type="dxa"/>
              <w:bottom w:w="0" w:type="dxa"/>
              <w:right w:w="15" w:type="dxa"/>
            </w:tcMar>
            <w:vAlign w:val="bottom"/>
          </w:tcPr>
          <w:p w14:paraId="1EC44B89" w14:textId="77339C38" w:rsidR="00D25066" w:rsidRPr="00E64796" w:rsidRDefault="00D25066" w:rsidP="008C5C95">
            <w:pPr>
              <w:keepNext/>
              <w:spacing w:after="0" w:line="240" w:lineRule="auto"/>
              <w:jc w:val="left"/>
              <w:rPr>
                <w:b/>
                <w:bCs/>
                <w:sz w:val="20"/>
                <w:szCs w:val="20"/>
              </w:rPr>
            </w:pPr>
            <w:r w:rsidRPr="00E64796">
              <w:rPr>
                <w:sz w:val="20"/>
                <w:szCs w:val="20"/>
              </w:rPr>
              <w:t>20</w:t>
            </w:r>
            <w:r w:rsidR="002304EF">
              <w:rPr>
                <w:sz w:val="20"/>
                <w:szCs w:val="20"/>
              </w:rPr>
              <w:t>20 wheat</w:t>
            </w:r>
          </w:p>
        </w:tc>
        <w:tc>
          <w:tcPr>
            <w:tcW w:w="1181" w:type="dxa"/>
            <w:gridSpan w:val="2"/>
            <w:tcBorders>
              <w:bottom w:val="nil"/>
            </w:tcBorders>
            <w:shd w:val="clear" w:color="auto" w:fill="FFFFFF" w:themeFill="background1"/>
            <w:tcMar>
              <w:top w:w="15" w:type="dxa"/>
              <w:left w:w="15" w:type="dxa"/>
              <w:bottom w:w="0" w:type="dxa"/>
              <w:right w:w="15" w:type="dxa"/>
            </w:tcMar>
          </w:tcPr>
          <w:p w14:paraId="6B927CDE" w14:textId="77777777" w:rsidR="00D25066" w:rsidRPr="00E64796" w:rsidRDefault="00D25066" w:rsidP="00D25066">
            <w:pPr>
              <w:keepNext/>
              <w:spacing w:after="0" w:line="240" w:lineRule="auto"/>
              <w:jc w:val="left"/>
              <w:rPr>
                <w:sz w:val="20"/>
                <w:szCs w:val="20"/>
              </w:rPr>
            </w:pPr>
          </w:p>
        </w:tc>
        <w:tc>
          <w:tcPr>
            <w:tcW w:w="1018" w:type="dxa"/>
            <w:shd w:val="clear" w:color="auto" w:fill="FFFFFF" w:themeFill="background1"/>
            <w:tcMar>
              <w:top w:w="15" w:type="dxa"/>
              <w:left w:w="15" w:type="dxa"/>
              <w:bottom w:w="0" w:type="dxa"/>
              <w:right w:w="15" w:type="dxa"/>
            </w:tcMar>
          </w:tcPr>
          <w:p w14:paraId="6DCD4708" w14:textId="548EF3B1" w:rsidR="00D25066" w:rsidRPr="00E64796" w:rsidRDefault="000B6C1A" w:rsidP="003029DE">
            <w:pPr>
              <w:keepNext/>
              <w:spacing w:after="0" w:line="240" w:lineRule="auto"/>
              <w:jc w:val="center"/>
              <w:rPr>
                <w:b/>
                <w:bCs/>
                <w:sz w:val="20"/>
                <w:szCs w:val="20"/>
              </w:rPr>
            </w:pPr>
            <w:r w:rsidRPr="00E64796">
              <w:rPr>
                <w:b/>
                <w:bCs/>
                <w:sz w:val="20"/>
                <w:szCs w:val="20"/>
              </w:rPr>
              <w:t>Soil test</w:t>
            </w:r>
          </w:p>
        </w:tc>
        <w:tc>
          <w:tcPr>
            <w:tcW w:w="1019" w:type="dxa"/>
            <w:shd w:val="clear" w:color="auto" w:fill="FFFFFF" w:themeFill="background1"/>
            <w:tcMar>
              <w:top w:w="15" w:type="dxa"/>
              <w:left w:w="15" w:type="dxa"/>
              <w:bottom w:w="0" w:type="dxa"/>
              <w:right w:w="15" w:type="dxa"/>
            </w:tcMar>
          </w:tcPr>
          <w:p w14:paraId="46D12C21" w14:textId="40578FD7" w:rsidR="00D25066" w:rsidRPr="00E64796" w:rsidRDefault="0DBF52A3" w:rsidP="003029DE">
            <w:pPr>
              <w:keepNext/>
              <w:spacing w:after="0" w:line="240" w:lineRule="auto"/>
              <w:jc w:val="center"/>
              <w:rPr>
                <w:sz w:val="20"/>
                <w:szCs w:val="20"/>
              </w:rPr>
            </w:pPr>
            <w:r w:rsidRPr="0DBF52A3">
              <w:rPr>
                <w:sz w:val="20"/>
                <w:szCs w:val="20"/>
              </w:rPr>
              <w:t>Nitrogen (N)</w:t>
            </w:r>
          </w:p>
          <w:p w14:paraId="772AFDCE" w14:textId="17F81F3E" w:rsidR="003029DE" w:rsidRPr="00E64796" w:rsidRDefault="003029DE" w:rsidP="003029DE">
            <w:pPr>
              <w:keepNext/>
              <w:spacing w:after="0" w:line="240" w:lineRule="auto"/>
              <w:jc w:val="center"/>
              <w:rPr>
                <w:sz w:val="20"/>
                <w:szCs w:val="20"/>
              </w:rPr>
            </w:pPr>
            <w:r w:rsidRPr="00E64796">
              <w:rPr>
                <w:sz w:val="20"/>
                <w:szCs w:val="20"/>
              </w:rPr>
              <w:t>(kg/ha)</w:t>
            </w:r>
          </w:p>
        </w:tc>
        <w:tc>
          <w:tcPr>
            <w:tcW w:w="1108" w:type="dxa"/>
            <w:shd w:val="clear" w:color="auto" w:fill="FFFFFF" w:themeFill="background1"/>
            <w:tcMar>
              <w:top w:w="15" w:type="dxa"/>
              <w:left w:w="15" w:type="dxa"/>
              <w:bottom w:w="0" w:type="dxa"/>
              <w:right w:w="15" w:type="dxa"/>
            </w:tcMar>
          </w:tcPr>
          <w:p w14:paraId="5AD5879D" w14:textId="77777777" w:rsidR="00D25066" w:rsidRPr="00E64796" w:rsidRDefault="000B6C1A" w:rsidP="003029DE">
            <w:pPr>
              <w:keepNext/>
              <w:spacing w:after="0" w:line="240" w:lineRule="auto"/>
              <w:jc w:val="center"/>
              <w:rPr>
                <w:sz w:val="20"/>
                <w:szCs w:val="20"/>
              </w:rPr>
            </w:pPr>
            <w:r w:rsidRPr="00E64796">
              <w:rPr>
                <w:sz w:val="20"/>
                <w:szCs w:val="20"/>
              </w:rPr>
              <w:t>Colwell P</w:t>
            </w:r>
          </w:p>
          <w:p w14:paraId="4757CA70" w14:textId="28DE5951" w:rsidR="003029DE" w:rsidRPr="00E64796" w:rsidRDefault="004E1620" w:rsidP="003029DE">
            <w:pPr>
              <w:keepNext/>
              <w:spacing w:after="0" w:line="240" w:lineRule="auto"/>
              <w:jc w:val="center"/>
              <w:rPr>
                <w:sz w:val="20"/>
                <w:szCs w:val="20"/>
              </w:rPr>
            </w:pPr>
            <w:r>
              <w:rPr>
                <w:sz w:val="20"/>
                <w:szCs w:val="20"/>
              </w:rPr>
              <w:t>(</w:t>
            </w:r>
            <w:r w:rsidR="003029DE" w:rsidRPr="00E64796">
              <w:rPr>
                <w:sz w:val="20"/>
                <w:szCs w:val="20"/>
              </w:rPr>
              <w:t>ppm</w:t>
            </w:r>
            <w:r>
              <w:rPr>
                <w:sz w:val="20"/>
                <w:szCs w:val="20"/>
              </w:rPr>
              <w:t>)</w:t>
            </w:r>
          </w:p>
        </w:tc>
        <w:tc>
          <w:tcPr>
            <w:tcW w:w="1035" w:type="dxa"/>
            <w:shd w:val="clear" w:color="auto" w:fill="FFFFFF" w:themeFill="background1"/>
            <w:tcMar>
              <w:top w:w="15" w:type="dxa"/>
              <w:left w:w="15" w:type="dxa"/>
              <w:bottom w:w="0" w:type="dxa"/>
              <w:right w:w="15" w:type="dxa"/>
            </w:tcMar>
          </w:tcPr>
          <w:p w14:paraId="60BF0FE4" w14:textId="17C69378" w:rsidR="00D25066" w:rsidRPr="00E64796" w:rsidRDefault="0DBF52A3" w:rsidP="003029DE">
            <w:pPr>
              <w:keepNext/>
              <w:spacing w:after="0" w:line="240" w:lineRule="auto"/>
              <w:jc w:val="center"/>
              <w:rPr>
                <w:sz w:val="20"/>
                <w:szCs w:val="20"/>
              </w:rPr>
            </w:pPr>
            <w:r w:rsidRPr="0DBF52A3">
              <w:rPr>
                <w:sz w:val="20"/>
                <w:szCs w:val="20"/>
              </w:rPr>
              <w:t>Sulfur (S)</w:t>
            </w:r>
          </w:p>
          <w:p w14:paraId="0DFDF53F" w14:textId="4A7E14DB" w:rsidR="003029DE" w:rsidRPr="00E64796" w:rsidRDefault="004E1620" w:rsidP="003029DE">
            <w:pPr>
              <w:keepNext/>
              <w:spacing w:after="0" w:line="240" w:lineRule="auto"/>
              <w:jc w:val="center"/>
              <w:rPr>
                <w:sz w:val="20"/>
                <w:szCs w:val="20"/>
              </w:rPr>
            </w:pPr>
            <w:r>
              <w:rPr>
                <w:sz w:val="20"/>
                <w:szCs w:val="20"/>
              </w:rPr>
              <w:t>(</w:t>
            </w:r>
            <w:r w:rsidR="003029DE" w:rsidRPr="00E64796">
              <w:rPr>
                <w:sz w:val="20"/>
                <w:szCs w:val="20"/>
              </w:rPr>
              <w:t>ppm</w:t>
            </w:r>
            <w:r>
              <w:rPr>
                <w:sz w:val="20"/>
                <w:szCs w:val="20"/>
              </w:rPr>
              <w:t>)</w:t>
            </w:r>
          </w:p>
        </w:tc>
        <w:tc>
          <w:tcPr>
            <w:tcW w:w="911" w:type="dxa"/>
            <w:tcBorders>
              <w:bottom w:val="nil"/>
            </w:tcBorders>
            <w:shd w:val="clear" w:color="auto" w:fill="FFFFFF" w:themeFill="background1"/>
            <w:tcMar>
              <w:top w:w="15" w:type="dxa"/>
              <w:left w:w="15" w:type="dxa"/>
              <w:bottom w:w="0" w:type="dxa"/>
              <w:right w:w="15" w:type="dxa"/>
            </w:tcMar>
          </w:tcPr>
          <w:p w14:paraId="62B61B18" w14:textId="77777777" w:rsidR="00D25066" w:rsidRPr="00E64796" w:rsidRDefault="00D25066" w:rsidP="00D25066">
            <w:pPr>
              <w:keepNext/>
              <w:spacing w:after="0" w:line="240" w:lineRule="auto"/>
              <w:jc w:val="left"/>
              <w:rPr>
                <w:sz w:val="20"/>
                <w:szCs w:val="20"/>
              </w:rPr>
            </w:pPr>
          </w:p>
        </w:tc>
      </w:tr>
      <w:tr w:rsidR="00AD3A71" w:rsidRPr="00E64796" w14:paraId="0C29E415" w14:textId="77777777" w:rsidTr="3B62F61B">
        <w:trPr>
          <w:trHeight w:val="300"/>
        </w:trPr>
        <w:tc>
          <w:tcPr>
            <w:tcW w:w="1515" w:type="dxa"/>
            <w:tcBorders>
              <w:top w:val="nil"/>
              <w:bottom w:val="nil"/>
            </w:tcBorders>
            <w:shd w:val="clear" w:color="auto" w:fill="FFFFFF" w:themeFill="background1"/>
            <w:tcMar>
              <w:top w:w="15" w:type="dxa"/>
              <w:left w:w="15" w:type="dxa"/>
              <w:bottom w:w="0" w:type="dxa"/>
              <w:right w:w="15" w:type="dxa"/>
            </w:tcMar>
          </w:tcPr>
          <w:p w14:paraId="23E48980" w14:textId="77777777" w:rsidR="00D25066" w:rsidRPr="00E64796" w:rsidRDefault="00D25066" w:rsidP="00D25066">
            <w:pPr>
              <w:keepNext/>
              <w:spacing w:after="0" w:line="240" w:lineRule="auto"/>
              <w:jc w:val="left"/>
              <w:rPr>
                <w:sz w:val="20"/>
                <w:szCs w:val="20"/>
              </w:rPr>
            </w:pPr>
          </w:p>
        </w:tc>
        <w:tc>
          <w:tcPr>
            <w:tcW w:w="1395" w:type="dxa"/>
            <w:gridSpan w:val="2"/>
            <w:shd w:val="clear" w:color="auto" w:fill="FFFFFF" w:themeFill="background1"/>
            <w:tcMar>
              <w:top w:w="15" w:type="dxa"/>
              <w:left w:w="15" w:type="dxa"/>
              <w:bottom w:w="0" w:type="dxa"/>
              <w:right w:w="15" w:type="dxa"/>
            </w:tcMar>
            <w:vAlign w:val="bottom"/>
          </w:tcPr>
          <w:p w14:paraId="117BC506" w14:textId="042E59B8" w:rsidR="00D25066" w:rsidRPr="00E64796" w:rsidRDefault="000B6C1A" w:rsidP="008C5C95">
            <w:pPr>
              <w:keepNext/>
              <w:spacing w:after="0" w:line="240" w:lineRule="auto"/>
              <w:jc w:val="left"/>
              <w:rPr>
                <w:b/>
                <w:bCs/>
                <w:sz w:val="20"/>
                <w:szCs w:val="20"/>
              </w:rPr>
            </w:pPr>
            <w:r w:rsidRPr="00E64796">
              <w:rPr>
                <w:sz w:val="20"/>
                <w:szCs w:val="20"/>
              </w:rPr>
              <w:t>201</w:t>
            </w:r>
            <w:r w:rsidR="002304EF">
              <w:rPr>
                <w:sz w:val="20"/>
                <w:szCs w:val="20"/>
              </w:rPr>
              <w:t>9 canola</w:t>
            </w:r>
          </w:p>
        </w:tc>
        <w:tc>
          <w:tcPr>
            <w:tcW w:w="1181" w:type="dxa"/>
            <w:gridSpan w:val="2"/>
            <w:tcBorders>
              <w:top w:val="nil"/>
              <w:bottom w:val="nil"/>
            </w:tcBorders>
            <w:shd w:val="clear" w:color="auto" w:fill="FFFFFF" w:themeFill="background1"/>
            <w:tcMar>
              <w:top w:w="15" w:type="dxa"/>
              <w:left w:w="15" w:type="dxa"/>
              <w:bottom w:w="0" w:type="dxa"/>
              <w:right w:w="15" w:type="dxa"/>
            </w:tcMar>
          </w:tcPr>
          <w:p w14:paraId="544242A2" w14:textId="77777777" w:rsidR="00D25066" w:rsidRPr="00E64796" w:rsidRDefault="00D25066" w:rsidP="00D25066">
            <w:pPr>
              <w:keepNext/>
              <w:spacing w:after="0" w:line="240" w:lineRule="auto"/>
              <w:jc w:val="left"/>
              <w:rPr>
                <w:sz w:val="20"/>
                <w:szCs w:val="20"/>
              </w:rPr>
            </w:pPr>
          </w:p>
        </w:tc>
        <w:tc>
          <w:tcPr>
            <w:tcW w:w="1018" w:type="dxa"/>
            <w:shd w:val="clear" w:color="auto" w:fill="FFFFFF" w:themeFill="background1"/>
            <w:tcMar>
              <w:top w:w="15" w:type="dxa"/>
              <w:left w:w="15" w:type="dxa"/>
              <w:bottom w:w="0" w:type="dxa"/>
              <w:right w:w="15" w:type="dxa"/>
            </w:tcMar>
          </w:tcPr>
          <w:p w14:paraId="0D031752" w14:textId="7A0EC6A7" w:rsidR="00D25066" w:rsidRPr="00E64796" w:rsidRDefault="0DBF52A3" w:rsidP="003029DE">
            <w:pPr>
              <w:keepNext/>
              <w:spacing w:after="0" w:line="240" w:lineRule="auto"/>
              <w:jc w:val="center"/>
              <w:rPr>
                <w:sz w:val="20"/>
                <w:szCs w:val="20"/>
              </w:rPr>
            </w:pPr>
            <w:r w:rsidRPr="0DBF52A3">
              <w:rPr>
                <w:rFonts w:eastAsia="Times New Roman" w:cs="Calibri"/>
                <w:sz w:val="20"/>
                <w:szCs w:val="20"/>
              </w:rPr>
              <w:t>0-10 cm</w:t>
            </w:r>
          </w:p>
        </w:tc>
        <w:tc>
          <w:tcPr>
            <w:tcW w:w="1019" w:type="dxa"/>
            <w:shd w:val="clear" w:color="auto" w:fill="FFFFFF" w:themeFill="background1"/>
            <w:tcMar>
              <w:top w:w="15" w:type="dxa"/>
              <w:left w:w="15" w:type="dxa"/>
              <w:bottom w:w="0" w:type="dxa"/>
              <w:right w:w="15" w:type="dxa"/>
            </w:tcMar>
          </w:tcPr>
          <w:p w14:paraId="4AA26FCB" w14:textId="651ABA3D" w:rsidR="00D25066" w:rsidRPr="00E64796" w:rsidRDefault="00124BC1" w:rsidP="003029DE">
            <w:pPr>
              <w:keepNext/>
              <w:spacing w:after="0" w:line="240" w:lineRule="auto"/>
              <w:jc w:val="center"/>
              <w:rPr>
                <w:sz w:val="20"/>
                <w:szCs w:val="20"/>
              </w:rPr>
            </w:pPr>
            <w:r>
              <w:rPr>
                <w:rFonts w:eastAsia="Times New Roman" w:cs="Calibri"/>
                <w:color w:val="000000"/>
                <w:sz w:val="20"/>
                <w:szCs w:val="20"/>
              </w:rPr>
              <w:t>20</w:t>
            </w:r>
          </w:p>
        </w:tc>
        <w:tc>
          <w:tcPr>
            <w:tcW w:w="1108" w:type="dxa"/>
            <w:shd w:val="clear" w:color="auto" w:fill="FFFFFF" w:themeFill="background1"/>
            <w:tcMar>
              <w:top w:w="15" w:type="dxa"/>
              <w:left w:w="15" w:type="dxa"/>
              <w:bottom w:w="0" w:type="dxa"/>
              <w:right w:w="15" w:type="dxa"/>
            </w:tcMar>
          </w:tcPr>
          <w:p w14:paraId="54A791C4" w14:textId="6FA814FF" w:rsidR="00D25066" w:rsidRPr="00E64796" w:rsidRDefault="00C54B67" w:rsidP="003029DE">
            <w:pPr>
              <w:keepNext/>
              <w:spacing w:after="0" w:line="240" w:lineRule="auto"/>
              <w:jc w:val="center"/>
              <w:rPr>
                <w:sz w:val="20"/>
                <w:szCs w:val="20"/>
              </w:rPr>
            </w:pPr>
            <w:r>
              <w:rPr>
                <w:rFonts w:eastAsia="Times New Roman" w:cs="Calibri"/>
                <w:color w:val="000000"/>
                <w:sz w:val="20"/>
                <w:szCs w:val="20"/>
              </w:rPr>
              <w:t>34</w:t>
            </w:r>
          </w:p>
        </w:tc>
        <w:tc>
          <w:tcPr>
            <w:tcW w:w="1035" w:type="dxa"/>
            <w:shd w:val="clear" w:color="auto" w:fill="FFFFFF" w:themeFill="background1"/>
            <w:tcMar>
              <w:top w:w="15" w:type="dxa"/>
              <w:left w:w="15" w:type="dxa"/>
              <w:bottom w:w="0" w:type="dxa"/>
              <w:right w:w="15" w:type="dxa"/>
            </w:tcMar>
          </w:tcPr>
          <w:p w14:paraId="3B8FEFEF" w14:textId="79C34947" w:rsidR="00D25066" w:rsidRPr="00E64796" w:rsidRDefault="00275032" w:rsidP="003029DE">
            <w:pPr>
              <w:keepNext/>
              <w:spacing w:after="0" w:line="240" w:lineRule="auto"/>
              <w:jc w:val="center"/>
              <w:rPr>
                <w:sz w:val="20"/>
                <w:szCs w:val="20"/>
              </w:rPr>
            </w:pPr>
            <w:r>
              <w:rPr>
                <w:sz w:val="20"/>
                <w:szCs w:val="20"/>
              </w:rPr>
              <w:t>6</w:t>
            </w:r>
          </w:p>
        </w:tc>
        <w:tc>
          <w:tcPr>
            <w:tcW w:w="911" w:type="dxa"/>
            <w:tcBorders>
              <w:top w:val="nil"/>
              <w:bottom w:val="nil"/>
            </w:tcBorders>
            <w:shd w:val="clear" w:color="auto" w:fill="FFFFFF" w:themeFill="background1"/>
            <w:tcMar>
              <w:top w:w="15" w:type="dxa"/>
              <w:left w:w="15" w:type="dxa"/>
              <w:bottom w:w="0" w:type="dxa"/>
              <w:right w:w="15" w:type="dxa"/>
            </w:tcMar>
          </w:tcPr>
          <w:p w14:paraId="1BF47499" w14:textId="77777777" w:rsidR="00D25066" w:rsidRPr="00E64796" w:rsidRDefault="00D25066" w:rsidP="00D25066">
            <w:pPr>
              <w:keepNext/>
              <w:spacing w:after="0" w:line="240" w:lineRule="auto"/>
              <w:jc w:val="left"/>
              <w:rPr>
                <w:sz w:val="20"/>
                <w:szCs w:val="20"/>
              </w:rPr>
            </w:pPr>
          </w:p>
        </w:tc>
      </w:tr>
      <w:tr w:rsidR="00AD3A71" w:rsidRPr="00E64796" w14:paraId="142013FE" w14:textId="77777777" w:rsidTr="3B62F61B">
        <w:trPr>
          <w:trHeight w:val="300"/>
        </w:trPr>
        <w:tc>
          <w:tcPr>
            <w:tcW w:w="1515" w:type="dxa"/>
            <w:tcBorders>
              <w:top w:val="nil"/>
            </w:tcBorders>
            <w:shd w:val="clear" w:color="auto" w:fill="FFFFFF" w:themeFill="background1"/>
            <w:tcMar>
              <w:top w:w="15" w:type="dxa"/>
              <w:left w:w="15" w:type="dxa"/>
              <w:bottom w:w="0" w:type="dxa"/>
              <w:right w:w="15" w:type="dxa"/>
            </w:tcMar>
          </w:tcPr>
          <w:p w14:paraId="46CFBE19" w14:textId="77777777" w:rsidR="000B6C1A" w:rsidRPr="00E64796" w:rsidRDefault="000B6C1A" w:rsidP="00D25066">
            <w:pPr>
              <w:keepNext/>
              <w:spacing w:after="0" w:line="240" w:lineRule="auto"/>
              <w:jc w:val="left"/>
              <w:rPr>
                <w:sz w:val="20"/>
                <w:szCs w:val="20"/>
              </w:rPr>
            </w:pPr>
          </w:p>
        </w:tc>
        <w:tc>
          <w:tcPr>
            <w:tcW w:w="1395" w:type="dxa"/>
            <w:gridSpan w:val="2"/>
            <w:shd w:val="clear" w:color="auto" w:fill="FFFFFF" w:themeFill="background1"/>
            <w:tcMar>
              <w:top w:w="15" w:type="dxa"/>
              <w:left w:w="15" w:type="dxa"/>
              <w:bottom w:w="0" w:type="dxa"/>
              <w:right w:w="15" w:type="dxa"/>
            </w:tcMar>
            <w:vAlign w:val="bottom"/>
          </w:tcPr>
          <w:p w14:paraId="2ABC9110" w14:textId="3211CB15" w:rsidR="000B6C1A" w:rsidRPr="00E64796" w:rsidRDefault="000B6C1A" w:rsidP="008C5C95">
            <w:pPr>
              <w:keepNext/>
              <w:spacing w:after="0" w:line="240" w:lineRule="auto"/>
              <w:jc w:val="left"/>
              <w:rPr>
                <w:b/>
                <w:bCs/>
                <w:sz w:val="20"/>
                <w:szCs w:val="20"/>
              </w:rPr>
            </w:pPr>
            <w:r w:rsidRPr="00E64796">
              <w:rPr>
                <w:sz w:val="20"/>
                <w:szCs w:val="20"/>
              </w:rPr>
              <w:t xml:space="preserve">2017 </w:t>
            </w:r>
            <w:r w:rsidR="002304EF">
              <w:rPr>
                <w:sz w:val="20"/>
                <w:szCs w:val="20"/>
              </w:rPr>
              <w:t>pasture</w:t>
            </w:r>
          </w:p>
        </w:tc>
        <w:tc>
          <w:tcPr>
            <w:tcW w:w="1181" w:type="dxa"/>
            <w:gridSpan w:val="2"/>
            <w:tcBorders>
              <w:top w:val="nil"/>
            </w:tcBorders>
            <w:shd w:val="clear" w:color="auto" w:fill="FFFFFF" w:themeFill="background1"/>
            <w:tcMar>
              <w:top w:w="15" w:type="dxa"/>
              <w:left w:w="15" w:type="dxa"/>
              <w:bottom w:w="0" w:type="dxa"/>
              <w:right w:w="15" w:type="dxa"/>
            </w:tcMar>
          </w:tcPr>
          <w:p w14:paraId="1F15CD55" w14:textId="77777777" w:rsidR="000B6C1A" w:rsidRPr="00E64796" w:rsidRDefault="000B6C1A" w:rsidP="00D25066">
            <w:pPr>
              <w:keepNext/>
              <w:spacing w:after="0" w:line="240" w:lineRule="auto"/>
              <w:jc w:val="left"/>
              <w:rPr>
                <w:sz w:val="20"/>
                <w:szCs w:val="20"/>
              </w:rPr>
            </w:pPr>
          </w:p>
        </w:tc>
        <w:tc>
          <w:tcPr>
            <w:tcW w:w="1018" w:type="dxa"/>
            <w:shd w:val="clear" w:color="auto" w:fill="FFFFFF" w:themeFill="background1"/>
            <w:tcMar>
              <w:top w:w="15" w:type="dxa"/>
              <w:left w:w="15" w:type="dxa"/>
              <w:bottom w:w="0" w:type="dxa"/>
              <w:right w:w="15" w:type="dxa"/>
            </w:tcMar>
          </w:tcPr>
          <w:p w14:paraId="22730A66" w14:textId="2111944F" w:rsidR="000B6C1A" w:rsidRPr="00E64796" w:rsidRDefault="0DBF52A3" w:rsidP="003029DE">
            <w:pPr>
              <w:keepNext/>
              <w:spacing w:after="0" w:line="240" w:lineRule="auto"/>
              <w:jc w:val="center"/>
              <w:rPr>
                <w:sz w:val="20"/>
                <w:szCs w:val="20"/>
              </w:rPr>
            </w:pPr>
            <w:r w:rsidRPr="0DBF52A3">
              <w:rPr>
                <w:rFonts w:eastAsia="Times New Roman" w:cs="Calibri"/>
                <w:sz w:val="20"/>
                <w:szCs w:val="20"/>
              </w:rPr>
              <w:t>10-90 cm</w:t>
            </w:r>
          </w:p>
        </w:tc>
        <w:tc>
          <w:tcPr>
            <w:tcW w:w="1019" w:type="dxa"/>
            <w:shd w:val="clear" w:color="auto" w:fill="FFFFFF" w:themeFill="background1"/>
            <w:tcMar>
              <w:top w:w="15" w:type="dxa"/>
              <w:left w:w="15" w:type="dxa"/>
              <w:bottom w:w="0" w:type="dxa"/>
              <w:right w:w="15" w:type="dxa"/>
            </w:tcMar>
          </w:tcPr>
          <w:p w14:paraId="3262C0B3" w14:textId="16DCDE02" w:rsidR="000B6C1A" w:rsidRPr="00E64796" w:rsidRDefault="00124BC1" w:rsidP="003029DE">
            <w:pPr>
              <w:keepNext/>
              <w:spacing w:after="0" w:line="240" w:lineRule="auto"/>
              <w:jc w:val="center"/>
              <w:rPr>
                <w:sz w:val="20"/>
                <w:szCs w:val="20"/>
              </w:rPr>
            </w:pPr>
            <w:r>
              <w:rPr>
                <w:rFonts w:eastAsia="Times New Roman" w:cs="Calibri"/>
                <w:color w:val="000000"/>
                <w:sz w:val="20"/>
                <w:szCs w:val="20"/>
              </w:rPr>
              <w:t>80</w:t>
            </w:r>
          </w:p>
        </w:tc>
        <w:tc>
          <w:tcPr>
            <w:tcW w:w="1108" w:type="dxa"/>
            <w:shd w:val="clear" w:color="auto" w:fill="FFFFFF" w:themeFill="background1"/>
            <w:tcMar>
              <w:top w:w="15" w:type="dxa"/>
              <w:left w:w="15" w:type="dxa"/>
              <w:bottom w:w="0" w:type="dxa"/>
              <w:right w:w="15" w:type="dxa"/>
            </w:tcMar>
          </w:tcPr>
          <w:p w14:paraId="11875E1C" w14:textId="77777777" w:rsidR="000B6C1A" w:rsidRPr="00E64796" w:rsidRDefault="000B6C1A" w:rsidP="003029DE">
            <w:pPr>
              <w:keepNext/>
              <w:spacing w:after="0" w:line="240" w:lineRule="auto"/>
              <w:jc w:val="center"/>
              <w:rPr>
                <w:sz w:val="20"/>
                <w:szCs w:val="20"/>
              </w:rPr>
            </w:pPr>
          </w:p>
        </w:tc>
        <w:tc>
          <w:tcPr>
            <w:tcW w:w="1035" w:type="dxa"/>
            <w:shd w:val="clear" w:color="auto" w:fill="FFFFFF" w:themeFill="background1"/>
            <w:tcMar>
              <w:top w:w="15" w:type="dxa"/>
              <w:left w:w="15" w:type="dxa"/>
              <w:bottom w:w="0" w:type="dxa"/>
              <w:right w:w="15" w:type="dxa"/>
            </w:tcMar>
          </w:tcPr>
          <w:p w14:paraId="11320BCD" w14:textId="65E7D310" w:rsidR="000B6C1A" w:rsidRPr="00E64796" w:rsidRDefault="00124BC1" w:rsidP="003029DE">
            <w:pPr>
              <w:keepNext/>
              <w:spacing w:after="0" w:line="240" w:lineRule="auto"/>
              <w:jc w:val="center"/>
              <w:rPr>
                <w:sz w:val="20"/>
                <w:szCs w:val="20"/>
              </w:rPr>
            </w:pPr>
            <w:r>
              <w:rPr>
                <w:sz w:val="20"/>
                <w:szCs w:val="20"/>
              </w:rPr>
              <w:t>8</w:t>
            </w:r>
          </w:p>
        </w:tc>
        <w:tc>
          <w:tcPr>
            <w:tcW w:w="911" w:type="dxa"/>
            <w:tcBorders>
              <w:top w:val="nil"/>
            </w:tcBorders>
            <w:shd w:val="clear" w:color="auto" w:fill="FFFFFF" w:themeFill="background1"/>
            <w:tcMar>
              <w:top w:w="15" w:type="dxa"/>
              <w:left w:w="15" w:type="dxa"/>
              <w:bottom w:w="0" w:type="dxa"/>
              <w:right w:w="15" w:type="dxa"/>
            </w:tcMar>
          </w:tcPr>
          <w:p w14:paraId="47FB70B8" w14:textId="77777777" w:rsidR="000B6C1A" w:rsidRPr="00E64796" w:rsidRDefault="000B6C1A" w:rsidP="00D25066">
            <w:pPr>
              <w:keepNext/>
              <w:spacing w:after="0" w:line="240" w:lineRule="auto"/>
              <w:jc w:val="left"/>
              <w:rPr>
                <w:sz w:val="20"/>
                <w:szCs w:val="20"/>
              </w:rPr>
            </w:pPr>
          </w:p>
        </w:tc>
      </w:tr>
      <w:tr w:rsidR="00E64796" w:rsidRPr="00E64796" w14:paraId="31BEED2B" w14:textId="77777777" w:rsidTr="3B62F61B">
        <w:trPr>
          <w:trHeight w:val="300"/>
        </w:trPr>
        <w:tc>
          <w:tcPr>
            <w:tcW w:w="9182" w:type="dxa"/>
            <w:gridSpan w:val="10"/>
            <w:tcBorders>
              <w:top w:val="nil"/>
            </w:tcBorders>
            <w:shd w:val="clear" w:color="auto" w:fill="FFFFFF" w:themeFill="background1"/>
            <w:tcMar>
              <w:top w:w="15" w:type="dxa"/>
              <w:left w:w="15" w:type="dxa"/>
              <w:bottom w:w="0" w:type="dxa"/>
              <w:right w:w="15" w:type="dxa"/>
            </w:tcMar>
          </w:tcPr>
          <w:p w14:paraId="1C7AE564" w14:textId="177FD62A" w:rsidR="00E64796" w:rsidRPr="00E64796" w:rsidRDefault="00E64796" w:rsidP="00D25066">
            <w:pPr>
              <w:keepNext/>
              <w:spacing w:after="0" w:line="240" w:lineRule="auto"/>
              <w:jc w:val="left"/>
              <w:rPr>
                <w:sz w:val="20"/>
                <w:szCs w:val="20"/>
              </w:rPr>
            </w:pPr>
          </w:p>
        </w:tc>
      </w:tr>
      <w:tr w:rsidR="004E1620" w:rsidRPr="00E64796" w14:paraId="71E22091" w14:textId="77777777" w:rsidTr="3B62F61B">
        <w:trPr>
          <w:trHeight w:val="325"/>
        </w:trPr>
        <w:tc>
          <w:tcPr>
            <w:tcW w:w="1515" w:type="dxa"/>
            <w:vMerge w:val="restart"/>
            <w:tcBorders>
              <w:top w:val="nil"/>
            </w:tcBorders>
            <w:shd w:val="clear" w:color="auto" w:fill="FFFFFF" w:themeFill="background1"/>
            <w:tcMar>
              <w:top w:w="15" w:type="dxa"/>
              <w:left w:w="15" w:type="dxa"/>
              <w:bottom w:w="0" w:type="dxa"/>
              <w:right w:w="15" w:type="dxa"/>
            </w:tcMar>
          </w:tcPr>
          <w:p w14:paraId="1EFBE1BB" w14:textId="18A393AA" w:rsidR="004E1620" w:rsidRPr="00E64796" w:rsidRDefault="0DBF52A3" w:rsidP="00D25066">
            <w:pPr>
              <w:keepNext/>
              <w:spacing w:after="0" w:line="240" w:lineRule="auto"/>
              <w:jc w:val="left"/>
              <w:rPr>
                <w:b/>
                <w:bCs/>
                <w:sz w:val="20"/>
                <w:szCs w:val="20"/>
              </w:rPr>
            </w:pPr>
            <w:r w:rsidRPr="3B62F61B">
              <w:rPr>
                <w:b/>
                <w:bCs/>
                <w:sz w:val="20"/>
                <w:szCs w:val="20"/>
              </w:rPr>
              <w:t>Time of sowing (TOS)</w:t>
            </w:r>
          </w:p>
        </w:tc>
        <w:tc>
          <w:tcPr>
            <w:tcW w:w="2461" w:type="dxa"/>
            <w:gridSpan w:val="3"/>
            <w:shd w:val="clear" w:color="auto" w:fill="FFFFFF" w:themeFill="background1"/>
            <w:tcMar>
              <w:top w:w="15" w:type="dxa"/>
              <w:left w:w="15" w:type="dxa"/>
              <w:bottom w:w="0" w:type="dxa"/>
              <w:right w:w="15" w:type="dxa"/>
            </w:tcMar>
            <w:vAlign w:val="center"/>
          </w:tcPr>
          <w:p w14:paraId="5EB47C08" w14:textId="1C8994CF" w:rsidR="004E1620" w:rsidRPr="004E1620" w:rsidRDefault="5A4C9192" w:rsidP="00FB2FA1">
            <w:pPr>
              <w:keepNext/>
              <w:spacing w:after="0" w:line="240" w:lineRule="auto"/>
              <w:jc w:val="center"/>
              <w:rPr>
                <w:sz w:val="20"/>
                <w:szCs w:val="20"/>
              </w:rPr>
            </w:pPr>
            <w:r w:rsidRPr="3B62F61B">
              <w:rPr>
                <w:sz w:val="20"/>
                <w:szCs w:val="20"/>
              </w:rPr>
              <w:t>Sowing</w:t>
            </w:r>
          </w:p>
        </w:tc>
        <w:tc>
          <w:tcPr>
            <w:tcW w:w="1133" w:type="dxa"/>
            <w:gridSpan w:val="2"/>
            <w:shd w:val="clear" w:color="auto" w:fill="FFFFFF" w:themeFill="background1"/>
          </w:tcPr>
          <w:p w14:paraId="5360F8C1" w14:textId="39000ADC" w:rsidR="004E1620" w:rsidRPr="00E64796" w:rsidRDefault="0DBF52A3" w:rsidP="0DBF52A3">
            <w:pPr>
              <w:keepNext/>
              <w:spacing w:after="0" w:line="240" w:lineRule="auto"/>
              <w:jc w:val="left"/>
              <w:rPr>
                <w:rFonts w:eastAsia="Times New Roman" w:cs="Calibri"/>
                <w:color w:val="000000"/>
                <w:sz w:val="20"/>
                <w:szCs w:val="20"/>
              </w:rPr>
            </w:pPr>
            <w:r w:rsidRPr="0DBF52A3">
              <w:rPr>
                <w:rFonts w:eastAsia="Times New Roman" w:cs="Calibri"/>
                <w:sz w:val="20"/>
                <w:szCs w:val="20"/>
              </w:rPr>
              <w:t>Harvest</w:t>
            </w:r>
          </w:p>
        </w:tc>
        <w:tc>
          <w:tcPr>
            <w:tcW w:w="4073" w:type="dxa"/>
            <w:gridSpan w:val="4"/>
            <w:vMerge w:val="restart"/>
            <w:shd w:val="clear" w:color="auto" w:fill="FFFFFF" w:themeFill="background1"/>
            <w:tcMar>
              <w:top w:w="15" w:type="dxa"/>
              <w:left w:w="15" w:type="dxa"/>
              <w:bottom w:w="0" w:type="dxa"/>
              <w:right w:w="15" w:type="dxa"/>
            </w:tcMar>
          </w:tcPr>
          <w:p w14:paraId="525A6BB0" w14:textId="4F4E6DFA" w:rsidR="004E1620" w:rsidRPr="00E64796" w:rsidRDefault="0DBF52A3" w:rsidP="00D25066">
            <w:pPr>
              <w:keepNext/>
              <w:spacing w:after="0" w:line="240" w:lineRule="auto"/>
              <w:jc w:val="left"/>
              <w:rPr>
                <w:sz w:val="20"/>
                <w:szCs w:val="20"/>
              </w:rPr>
            </w:pPr>
            <w:r w:rsidRPr="6BA5076D">
              <w:rPr>
                <w:sz w:val="20"/>
                <w:szCs w:val="20"/>
              </w:rPr>
              <w:t xml:space="preserve">Later </w:t>
            </w:r>
            <w:r w:rsidR="634BA5FF" w:rsidRPr="6BA5076D">
              <w:rPr>
                <w:sz w:val="20"/>
                <w:szCs w:val="20"/>
              </w:rPr>
              <w:t>TOSs</w:t>
            </w:r>
            <w:r w:rsidRPr="6BA5076D">
              <w:rPr>
                <w:sz w:val="20"/>
                <w:szCs w:val="20"/>
              </w:rPr>
              <w:t xml:space="preserve"> targeted to be &gt;3 weeks outside the latest timing as recommended by the NSW DPI Winter crop variety sowing guide</w:t>
            </w:r>
            <w:r w:rsidR="00AF2006">
              <w:rPr>
                <w:sz w:val="20"/>
                <w:szCs w:val="20"/>
              </w:rPr>
              <w:t xml:space="preserve"> 2021, see </w:t>
            </w:r>
            <w:r w:rsidR="00AF2006">
              <w:rPr>
                <w:sz w:val="20"/>
                <w:szCs w:val="20"/>
              </w:rPr>
              <w:fldChar w:fldCharType="begin"/>
            </w:r>
            <w:r w:rsidR="00AF2006">
              <w:rPr>
                <w:sz w:val="20"/>
                <w:szCs w:val="20"/>
              </w:rPr>
              <w:instrText xml:space="preserve"> REF _Ref94620081 \h </w:instrText>
            </w:r>
            <w:r w:rsidR="00AF2006">
              <w:rPr>
                <w:sz w:val="20"/>
                <w:szCs w:val="20"/>
              </w:rPr>
            </w:r>
            <w:r w:rsidR="00AF2006">
              <w:rPr>
                <w:sz w:val="20"/>
                <w:szCs w:val="20"/>
              </w:rPr>
              <w:fldChar w:fldCharType="separate"/>
            </w:r>
            <w:r w:rsidR="003D2197" w:rsidRPr="6BA5076D">
              <w:rPr>
                <w:b/>
                <w:bCs/>
              </w:rPr>
              <w:t xml:space="preserve">Figure </w:t>
            </w:r>
            <w:r w:rsidR="003D2197">
              <w:rPr>
                <w:b/>
                <w:bCs/>
                <w:noProof/>
              </w:rPr>
              <w:t>1</w:t>
            </w:r>
            <w:r w:rsidR="00AF2006">
              <w:rPr>
                <w:sz w:val="20"/>
                <w:szCs w:val="20"/>
              </w:rPr>
              <w:fldChar w:fldCharType="end"/>
            </w:r>
            <w:r w:rsidR="009718F4">
              <w:rPr>
                <w:sz w:val="20"/>
                <w:szCs w:val="20"/>
              </w:rPr>
              <w:t>.</w:t>
            </w:r>
          </w:p>
        </w:tc>
      </w:tr>
      <w:tr w:rsidR="004E1620" w:rsidRPr="00E64796" w14:paraId="3B208153" w14:textId="77777777" w:rsidTr="3B62F61B">
        <w:trPr>
          <w:trHeight w:val="325"/>
        </w:trPr>
        <w:tc>
          <w:tcPr>
            <w:tcW w:w="1515" w:type="dxa"/>
            <w:vMerge/>
            <w:tcMar>
              <w:top w:w="15" w:type="dxa"/>
              <w:left w:w="15" w:type="dxa"/>
              <w:bottom w:w="0" w:type="dxa"/>
              <w:right w:w="15" w:type="dxa"/>
            </w:tcMar>
          </w:tcPr>
          <w:p w14:paraId="2DDA34C1" w14:textId="77777777" w:rsidR="004E1620" w:rsidRPr="00E64796" w:rsidRDefault="004E1620" w:rsidP="00D25066">
            <w:pPr>
              <w:keepNext/>
              <w:spacing w:after="0" w:line="240" w:lineRule="auto"/>
              <w:jc w:val="left"/>
              <w:rPr>
                <w:b/>
                <w:bCs/>
                <w:sz w:val="20"/>
                <w:szCs w:val="20"/>
              </w:rPr>
            </w:pPr>
          </w:p>
        </w:tc>
        <w:tc>
          <w:tcPr>
            <w:tcW w:w="1260" w:type="dxa"/>
            <w:shd w:val="clear" w:color="auto" w:fill="FFFFFF" w:themeFill="background1"/>
            <w:tcMar>
              <w:top w:w="15" w:type="dxa"/>
              <w:left w:w="15" w:type="dxa"/>
              <w:bottom w:w="0" w:type="dxa"/>
              <w:right w:w="15" w:type="dxa"/>
            </w:tcMar>
            <w:vAlign w:val="center"/>
          </w:tcPr>
          <w:p w14:paraId="23E47401" w14:textId="292F2D9D" w:rsidR="004E1620" w:rsidRPr="00E64796" w:rsidRDefault="0DBF52A3" w:rsidP="004E1620">
            <w:pPr>
              <w:keepNext/>
              <w:spacing w:after="0" w:line="240" w:lineRule="auto"/>
              <w:jc w:val="center"/>
              <w:rPr>
                <w:sz w:val="20"/>
                <w:szCs w:val="20"/>
                <w:u w:val="single"/>
              </w:rPr>
            </w:pPr>
            <w:r w:rsidRPr="0DBF52A3">
              <w:rPr>
                <w:sz w:val="20"/>
                <w:szCs w:val="20"/>
              </w:rPr>
              <w:t>TOS 1</w:t>
            </w:r>
          </w:p>
        </w:tc>
        <w:tc>
          <w:tcPr>
            <w:tcW w:w="1201" w:type="dxa"/>
            <w:gridSpan w:val="2"/>
            <w:shd w:val="clear" w:color="auto" w:fill="FFFFFF" w:themeFill="background1"/>
            <w:vAlign w:val="center"/>
          </w:tcPr>
          <w:p w14:paraId="0E430CAE" w14:textId="0C55E1B2" w:rsidR="004E1620" w:rsidRPr="00E64796" w:rsidRDefault="002304EF" w:rsidP="004E1620">
            <w:pPr>
              <w:keepNext/>
              <w:spacing w:after="0" w:line="240" w:lineRule="auto"/>
              <w:jc w:val="center"/>
              <w:rPr>
                <w:sz w:val="20"/>
                <w:szCs w:val="20"/>
                <w:u w:val="single"/>
              </w:rPr>
            </w:pPr>
            <w:r>
              <w:rPr>
                <w:sz w:val="20"/>
                <w:szCs w:val="20"/>
              </w:rPr>
              <w:t>3</w:t>
            </w:r>
            <w:r w:rsidR="004E1620">
              <w:rPr>
                <w:sz w:val="20"/>
                <w:szCs w:val="20"/>
              </w:rPr>
              <w:t>/5/202</w:t>
            </w:r>
            <w:r w:rsidR="005527EF">
              <w:rPr>
                <w:sz w:val="20"/>
                <w:szCs w:val="20"/>
              </w:rPr>
              <w:t>1</w:t>
            </w:r>
          </w:p>
        </w:tc>
        <w:tc>
          <w:tcPr>
            <w:tcW w:w="1133" w:type="dxa"/>
            <w:gridSpan w:val="2"/>
            <w:shd w:val="clear" w:color="auto" w:fill="FFFFFF" w:themeFill="background1"/>
            <w:vAlign w:val="center"/>
          </w:tcPr>
          <w:p w14:paraId="2726A623" w14:textId="0B325477" w:rsidR="004E1620" w:rsidRPr="004E1620" w:rsidRDefault="004E1620" w:rsidP="004E1620">
            <w:pPr>
              <w:keepNext/>
              <w:spacing w:after="0" w:line="240" w:lineRule="auto"/>
              <w:jc w:val="center"/>
              <w:rPr>
                <w:sz w:val="20"/>
                <w:szCs w:val="20"/>
              </w:rPr>
            </w:pPr>
            <w:r w:rsidRPr="004E1620">
              <w:rPr>
                <w:sz w:val="20"/>
                <w:szCs w:val="20"/>
              </w:rPr>
              <w:t>2/1</w:t>
            </w:r>
            <w:r w:rsidR="005527EF">
              <w:rPr>
                <w:sz w:val="20"/>
                <w:szCs w:val="20"/>
              </w:rPr>
              <w:t>2</w:t>
            </w:r>
            <w:r w:rsidRPr="004E1620">
              <w:rPr>
                <w:sz w:val="20"/>
                <w:szCs w:val="20"/>
              </w:rPr>
              <w:t>/</w:t>
            </w:r>
            <w:r w:rsidR="005527EF">
              <w:rPr>
                <w:sz w:val="20"/>
                <w:szCs w:val="20"/>
              </w:rPr>
              <w:t>2021</w:t>
            </w:r>
          </w:p>
        </w:tc>
        <w:tc>
          <w:tcPr>
            <w:tcW w:w="4073" w:type="dxa"/>
            <w:gridSpan w:val="4"/>
            <w:vMerge/>
            <w:tcMar>
              <w:top w:w="15" w:type="dxa"/>
              <w:left w:w="15" w:type="dxa"/>
              <w:bottom w:w="0" w:type="dxa"/>
              <w:right w:w="15" w:type="dxa"/>
            </w:tcMar>
          </w:tcPr>
          <w:p w14:paraId="10C044EA" w14:textId="77777777" w:rsidR="004E1620" w:rsidRPr="00E64796" w:rsidRDefault="004E1620" w:rsidP="00D25066">
            <w:pPr>
              <w:keepNext/>
              <w:spacing w:after="0" w:line="240" w:lineRule="auto"/>
              <w:jc w:val="left"/>
              <w:rPr>
                <w:sz w:val="20"/>
                <w:szCs w:val="20"/>
              </w:rPr>
            </w:pPr>
          </w:p>
        </w:tc>
      </w:tr>
      <w:tr w:rsidR="004E1620" w:rsidRPr="00E64796" w14:paraId="71F3D579" w14:textId="77777777" w:rsidTr="3B62F61B">
        <w:trPr>
          <w:trHeight w:val="325"/>
        </w:trPr>
        <w:tc>
          <w:tcPr>
            <w:tcW w:w="1515" w:type="dxa"/>
            <w:vMerge/>
            <w:tcMar>
              <w:top w:w="15" w:type="dxa"/>
              <w:left w:w="15" w:type="dxa"/>
              <w:bottom w:w="0" w:type="dxa"/>
              <w:right w:w="15" w:type="dxa"/>
            </w:tcMar>
          </w:tcPr>
          <w:p w14:paraId="690E2F75" w14:textId="77777777" w:rsidR="004E1620" w:rsidRPr="00E64796" w:rsidRDefault="004E1620" w:rsidP="00D25066">
            <w:pPr>
              <w:keepNext/>
              <w:spacing w:after="0" w:line="240" w:lineRule="auto"/>
              <w:jc w:val="left"/>
              <w:rPr>
                <w:b/>
                <w:bCs/>
                <w:sz w:val="20"/>
                <w:szCs w:val="20"/>
              </w:rPr>
            </w:pPr>
          </w:p>
        </w:tc>
        <w:tc>
          <w:tcPr>
            <w:tcW w:w="1260" w:type="dxa"/>
            <w:shd w:val="clear" w:color="auto" w:fill="FFFFFF" w:themeFill="background1"/>
            <w:tcMar>
              <w:top w:w="15" w:type="dxa"/>
              <w:left w:w="15" w:type="dxa"/>
              <w:bottom w:w="0" w:type="dxa"/>
              <w:right w:w="15" w:type="dxa"/>
            </w:tcMar>
            <w:vAlign w:val="center"/>
          </w:tcPr>
          <w:p w14:paraId="5DD9D70C" w14:textId="3E5E236A" w:rsidR="004E1620" w:rsidRPr="00E64796" w:rsidRDefault="0DBF52A3" w:rsidP="004E1620">
            <w:pPr>
              <w:keepNext/>
              <w:spacing w:after="0" w:line="240" w:lineRule="auto"/>
              <w:jc w:val="center"/>
              <w:rPr>
                <w:sz w:val="20"/>
                <w:szCs w:val="20"/>
                <w:u w:val="single"/>
              </w:rPr>
            </w:pPr>
            <w:r w:rsidRPr="0DBF52A3">
              <w:rPr>
                <w:sz w:val="20"/>
                <w:szCs w:val="20"/>
              </w:rPr>
              <w:t>TOS 2</w:t>
            </w:r>
          </w:p>
        </w:tc>
        <w:tc>
          <w:tcPr>
            <w:tcW w:w="1201" w:type="dxa"/>
            <w:gridSpan w:val="2"/>
            <w:shd w:val="clear" w:color="auto" w:fill="FFFFFF" w:themeFill="background1"/>
            <w:vAlign w:val="center"/>
          </w:tcPr>
          <w:p w14:paraId="091BCE2A" w14:textId="6229F510" w:rsidR="004E1620" w:rsidRPr="00E64796" w:rsidRDefault="002304EF" w:rsidP="004E1620">
            <w:pPr>
              <w:keepNext/>
              <w:spacing w:after="0" w:line="240" w:lineRule="auto"/>
              <w:jc w:val="center"/>
              <w:rPr>
                <w:sz w:val="20"/>
                <w:szCs w:val="20"/>
                <w:u w:val="single"/>
              </w:rPr>
            </w:pPr>
            <w:r>
              <w:rPr>
                <w:sz w:val="20"/>
                <w:szCs w:val="20"/>
              </w:rPr>
              <w:t>2</w:t>
            </w:r>
            <w:r w:rsidR="004E1620">
              <w:rPr>
                <w:sz w:val="20"/>
                <w:szCs w:val="20"/>
              </w:rPr>
              <w:t>/6/</w:t>
            </w:r>
            <w:r w:rsidR="005527EF">
              <w:rPr>
                <w:sz w:val="20"/>
                <w:szCs w:val="20"/>
              </w:rPr>
              <w:t>2021</w:t>
            </w:r>
          </w:p>
        </w:tc>
        <w:tc>
          <w:tcPr>
            <w:tcW w:w="1133" w:type="dxa"/>
            <w:gridSpan w:val="2"/>
            <w:shd w:val="clear" w:color="auto" w:fill="FFFFFF" w:themeFill="background1"/>
            <w:vAlign w:val="center"/>
          </w:tcPr>
          <w:p w14:paraId="603F8154" w14:textId="46458D30" w:rsidR="004E1620" w:rsidRPr="004E1620" w:rsidRDefault="005527EF" w:rsidP="004E1620">
            <w:pPr>
              <w:keepNext/>
              <w:spacing w:after="0" w:line="240" w:lineRule="auto"/>
              <w:jc w:val="center"/>
              <w:rPr>
                <w:sz w:val="20"/>
                <w:szCs w:val="20"/>
              </w:rPr>
            </w:pPr>
            <w:r>
              <w:rPr>
                <w:sz w:val="20"/>
                <w:szCs w:val="20"/>
              </w:rPr>
              <w:t>15</w:t>
            </w:r>
            <w:r w:rsidR="004E1620" w:rsidRPr="004E1620">
              <w:rPr>
                <w:sz w:val="20"/>
                <w:szCs w:val="20"/>
              </w:rPr>
              <w:t>/1</w:t>
            </w:r>
            <w:r>
              <w:rPr>
                <w:sz w:val="20"/>
                <w:szCs w:val="20"/>
              </w:rPr>
              <w:t>2</w:t>
            </w:r>
            <w:r w:rsidR="004E1620" w:rsidRPr="004E1620">
              <w:rPr>
                <w:sz w:val="20"/>
                <w:szCs w:val="20"/>
              </w:rPr>
              <w:t>/</w:t>
            </w:r>
            <w:r>
              <w:rPr>
                <w:sz w:val="20"/>
                <w:szCs w:val="20"/>
              </w:rPr>
              <w:t>2021</w:t>
            </w:r>
          </w:p>
        </w:tc>
        <w:tc>
          <w:tcPr>
            <w:tcW w:w="4073" w:type="dxa"/>
            <w:gridSpan w:val="4"/>
            <w:vMerge/>
            <w:tcMar>
              <w:top w:w="15" w:type="dxa"/>
              <w:left w:w="15" w:type="dxa"/>
              <w:bottom w:w="0" w:type="dxa"/>
              <w:right w:w="15" w:type="dxa"/>
            </w:tcMar>
          </w:tcPr>
          <w:p w14:paraId="7F516DF2" w14:textId="77777777" w:rsidR="004E1620" w:rsidRPr="00E64796" w:rsidRDefault="004E1620" w:rsidP="00D25066">
            <w:pPr>
              <w:keepNext/>
              <w:spacing w:after="0" w:line="240" w:lineRule="auto"/>
              <w:jc w:val="left"/>
              <w:rPr>
                <w:sz w:val="20"/>
                <w:szCs w:val="20"/>
              </w:rPr>
            </w:pPr>
          </w:p>
        </w:tc>
      </w:tr>
      <w:tr w:rsidR="00AD3A71" w:rsidRPr="00E64796" w14:paraId="29C6D83E" w14:textId="77777777" w:rsidTr="3B62F61B">
        <w:trPr>
          <w:trHeight w:val="300"/>
        </w:trPr>
        <w:tc>
          <w:tcPr>
            <w:tcW w:w="9182" w:type="dxa"/>
            <w:gridSpan w:val="10"/>
            <w:shd w:val="clear" w:color="auto" w:fill="FFFFFF" w:themeFill="background1"/>
            <w:tcMar>
              <w:top w:w="15" w:type="dxa"/>
              <w:left w:w="15" w:type="dxa"/>
              <w:bottom w:w="0" w:type="dxa"/>
              <w:right w:w="15" w:type="dxa"/>
            </w:tcMar>
          </w:tcPr>
          <w:p w14:paraId="1C635529" w14:textId="5C5FE1A6" w:rsidR="00AD3A71" w:rsidRPr="00E64796" w:rsidRDefault="00AD3A71" w:rsidP="00D25066">
            <w:pPr>
              <w:keepNext/>
              <w:spacing w:after="0" w:line="240" w:lineRule="auto"/>
              <w:jc w:val="left"/>
              <w:rPr>
                <w:b/>
                <w:bCs/>
                <w:sz w:val="20"/>
                <w:szCs w:val="20"/>
              </w:rPr>
            </w:pPr>
          </w:p>
        </w:tc>
      </w:tr>
      <w:tr w:rsidR="00A253C2" w:rsidRPr="00E64796" w14:paraId="7A4DBCB7" w14:textId="77777777" w:rsidTr="3B62F61B">
        <w:trPr>
          <w:trHeight w:val="300"/>
        </w:trPr>
        <w:tc>
          <w:tcPr>
            <w:tcW w:w="1515" w:type="dxa"/>
            <w:vMerge w:val="restart"/>
            <w:shd w:val="clear" w:color="auto" w:fill="FFFFFF" w:themeFill="background1"/>
            <w:tcMar>
              <w:top w:w="15" w:type="dxa"/>
              <w:left w:w="15" w:type="dxa"/>
              <w:bottom w:w="0" w:type="dxa"/>
              <w:right w:w="15" w:type="dxa"/>
            </w:tcMar>
            <w:hideMark/>
          </w:tcPr>
          <w:p w14:paraId="28EB1EC6" w14:textId="033EED69" w:rsidR="00A253C2" w:rsidRPr="00E64796" w:rsidRDefault="0DBF52A3" w:rsidP="0DBF52A3">
            <w:pPr>
              <w:keepNext/>
              <w:spacing w:after="0" w:line="240" w:lineRule="auto"/>
              <w:jc w:val="left"/>
              <w:rPr>
                <w:b/>
                <w:bCs/>
                <w:sz w:val="20"/>
                <w:szCs w:val="20"/>
              </w:rPr>
            </w:pPr>
            <w:bookmarkStart w:id="1" w:name="_Hlk93488187"/>
            <w:r w:rsidRPr="6BA5076D">
              <w:rPr>
                <w:b/>
                <w:bCs/>
                <w:sz w:val="20"/>
                <w:szCs w:val="20"/>
              </w:rPr>
              <w:t>Varieties and target plant pop</w:t>
            </w:r>
            <w:r w:rsidR="1CC4D3C3" w:rsidRPr="6BA5076D">
              <w:rPr>
                <w:b/>
                <w:bCs/>
                <w:sz w:val="20"/>
                <w:szCs w:val="20"/>
              </w:rPr>
              <w:t>ulation</w:t>
            </w:r>
            <w:r w:rsidRPr="6BA5076D">
              <w:rPr>
                <w:b/>
                <w:bCs/>
                <w:sz w:val="20"/>
                <w:szCs w:val="20"/>
              </w:rPr>
              <w:t xml:space="preserve"> (plant/m</w:t>
            </w:r>
            <w:r w:rsidRPr="6BA5076D">
              <w:rPr>
                <w:b/>
                <w:bCs/>
                <w:sz w:val="20"/>
                <w:szCs w:val="20"/>
                <w:vertAlign w:val="superscript"/>
              </w:rPr>
              <w:t>2</w:t>
            </w:r>
            <w:r w:rsidRPr="6BA5076D">
              <w:rPr>
                <w:b/>
                <w:bCs/>
                <w:sz w:val="20"/>
                <w:szCs w:val="20"/>
              </w:rPr>
              <w:t>)</w:t>
            </w:r>
          </w:p>
        </w:tc>
        <w:tc>
          <w:tcPr>
            <w:tcW w:w="1395" w:type="dxa"/>
            <w:gridSpan w:val="2"/>
            <w:tcBorders>
              <w:bottom w:val="single" w:sz="12" w:space="0" w:color="5B9BD5" w:themeColor="accent1"/>
              <w:right w:val="single" w:sz="12" w:space="0" w:color="5B9BD5" w:themeColor="accent1"/>
            </w:tcBorders>
            <w:shd w:val="clear" w:color="auto" w:fill="FFFFFF" w:themeFill="background1"/>
            <w:tcMar>
              <w:top w:w="15" w:type="dxa"/>
              <w:left w:w="15" w:type="dxa"/>
              <w:bottom w:w="0" w:type="dxa"/>
              <w:right w:w="15" w:type="dxa"/>
            </w:tcMar>
            <w:hideMark/>
          </w:tcPr>
          <w:p w14:paraId="5F0861E0" w14:textId="77777777" w:rsidR="00A253C2" w:rsidRPr="00E64796" w:rsidRDefault="0DBF52A3" w:rsidP="0DBF52A3">
            <w:pPr>
              <w:keepNext/>
              <w:spacing w:after="0" w:line="240" w:lineRule="auto"/>
              <w:jc w:val="left"/>
              <w:rPr>
                <w:sz w:val="20"/>
                <w:szCs w:val="20"/>
              </w:rPr>
            </w:pPr>
            <w:r w:rsidRPr="0DBF52A3">
              <w:rPr>
                <w:b/>
                <w:bCs/>
                <w:sz w:val="20"/>
                <w:szCs w:val="20"/>
              </w:rPr>
              <w:t>Variety</w:t>
            </w:r>
          </w:p>
        </w:tc>
        <w:tc>
          <w:tcPr>
            <w:tcW w:w="1181" w:type="dxa"/>
            <w:gridSpan w:val="2"/>
            <w:tcBorders>
              <w:left w:val="single" w:sz="12" w:space="0" w:color="5B9BD5" w:themeColor="accent1"/>
              <w:bottom w:val="single" w:sz="12" w:space="0" w:color="5B9BD5" w:themeColor="accent1"/>
            </w:tcBorders>
            <w:shd w:val="clear" w:color="auto" w:fill="FFFFFF" w:themeFill="background1"/>
            <w:tcMar>
              <w:top w:w="15" w:type="dxa"/>
              <w:left w:w="15" w:type="dxa"/>
              <w:bottom w:w="0" w:type="dxa"/>
              <w:right w:w="15" w:type="dxa"/>
            </w:tcMar>
            <w:hideMark/>
          </w:tcPr>
          <w:p w14:paraId="5F9FC74F" w14:textId="5593E653" w:rsidR="00A253C2" w:rsidRPr="00A253C2" w:rsidRDefault="031C106E" w:rsidP="031C106E">
            <w:pPr>
              <w:keepNext/>
              <w:spacing w:after="0" w:line="240" w:lineRule="auto"/>
              <w:jc w:val="left"/>
              <w:rPr>
                <w:sz w:val="20"/>
                <w:szCs w:val="20"/>
              </w:rPr>
            </w:pPr>
            <w:r w:rsidRPr="031C106E">
              <w:rPr>
                <w:sz w:val="20"/>
                <w:szCs w:val="20"/>
              </w:rPr>
              <w:t>43Y92</w:t>
            </w:r>
            <w:r w:rsidR="00050F31">
              <w:rPr>
                <w:sz w:val="20"/>
                <w:szCs w:val="20"/>
              </w:rPr>
              <w:t>CL</w:t>
            </w:r>
          </w:p>
        </w:tc>
        <w:tc>
          <w:tcPr>
            <w:tcW w:w="1018" w:type="dxa"/>
            <w:tcBorders>
              <w:bottom w:val="single" w:sz="12" w:space="0" w:color="5B9BD5" w:themeColor="accent1"/>
            </w:tcBorders>
            <w:shd w:val="clear" w:color="auto" w:fill="FFFFFF" w:themeFill="background1"/>
            <w:tcMar>
              <w:top w:w="15" w:type="dxa"/>
              <w:left w:w="15" w:type="dxa"/>
              <w:bottom w:w="0" w:type="dxa"/>
              <w:right w:w="15" w:type="dxa"/>
            </w:tcMar>
            <w:hideMark/>
          </w:tcPr>
          <w:p w14:paraId="0FAE01FC" w14:textId="0DD36C07" w:rsidR="00A253C2" w:rsidRPr="00A253C2" w:rsidRDefault="031C106E" w:rsidP="031C106E">
            <w:pPr>
              <w:keepNext/>
              <w:spacing w:after="0" w:line="240" w:lineRule="auto"/>
              <w:jc w:val="left"/>
              <w:rPr>
                <w:sz w:val="20"/>
                <w:szCs w:val="20"/>
              </w:rPr>
            </w:pPr>
            <w:r w:rsidRPr="6BA5076D">
              <w:rPr>
                <w:sz w:val="20"/>
                <w:szCs w:val="20"/>
              </w:rPr>
              <w:t>45Y93</w:t>
            </w:r>
            <w:r w:rsidR="00050F31">
              <w:rPr>
                <w:sz w:val="20"/>
                <w:szCs w:val="20"/>
              </w:rPr>
              <w:t>CL</w:t>
            </w:r>
          </w:p>
        </w:tc>
        <w:tc>
          <w:tcPr>
            <w:tcW w:w="1019" w:type="dxa"/>
            <w:tcBorders>
              <w:bottom w:val="single" w:sz="12" w:space="0" w:color="5B9BD5" w:themeColor="accent1"/>
            </w:tcBorders>
            <w:shd w:val="clear" w:color="auto" w:fill="FFFFFF" w:themeFill="background1"/>
            <w:tcMar>
              <w:top w:w="15" w:type="dxa"/>
              <w:left w:w="15" w:type="dxa"/>
              <w:bottom w:w="0" w:type="dxa"/>
              <w:right w:w="15" w:type="dxa"/>
            </w:tcMar>
            <w:hideMark/>
          </w:tcPr>
          <w:p w14:paraId="218EE3AF" w14:textId="4B9CABFB" w:rsidR="00A253C2" w:rsidRPr="00A253C2" w:rsidRDefault="031C106E" w:rsidP="6BA5076D">
            <w:pPr>
              <w:keepNext/>
              <w:spacing w:after="0" w:line="240" w:lineRule="auto"/>
              <w:jc w:val="left"/>
              <w:rPr>
                <w:sz w:val="20"/>
                <w:szCs w:val="20"/>
              </w:rPr>
            </w:pPr>
            <w:r w:rsidRPr="6BA5076D">
              <w:rPr>
                <w:sz w:val="20"/>
                <w:szCs w:val="20"/>
              </w:rPr>
              <w:t>ATR Stingray</w:t>
            </w:r>
            <w:r w:rsidR="009A6F8C" w:rsidRPr="71111E99">
              <w:rPr>
                <w:sz w:val="20"/>
                <w:szCs w:val="20"/>
              </w:rPr>
              <w:t>®</w:t>
            </w:r>
          </w:p>
        </w:tc>
        <w:tc>
          <w:tcPr>
            <w:tcW w:w="1108" w:type="dxa"/>
            <w:tcBorders>
              <w:bottom w:val="single" w:sz="12" w:space="0" w:color="5B9BD5" w:themeColor="accent1"/>
            </w:tcBorders>
            <w:shd w:val="clear" w:color="auto" w:fill="FFFFFF" w:themeFill="background1"/>
            <w:tcMar>
              <w:top w:w="15" w:type="dxa"/>
              <w:left w:w="15" w:type="dxa"/>
              <w:bottom w:w="0" w:type="dxa"/>
              <w:right w:w="15" w:type="dxa"/>
            </w:tcMar>
            <w:hideMark/>
          </w:tcPr>
          <w:p w14:paraId="01C180D4" w14:textId="3EA5522F" w:rsidR="00A253C2" w:rsidRPr="00A253C2" w:rsidRDefault="031C106E" w:rsidP="031C106E">
            <w:pPr>
              <w:keepNext/>
              <w:spacing w:after="0" w:line="240" w:lineRule="auto"/>
              <w:jc w:val="left"/>
              <w:rPr>
                <w:sz w:val="20"/>
                <w:szCs w:val="20"/>
              </w:rPr>
            </w:pPr>
            <w:r w:rsidRPr="031C106E">
              <w:rPr>
                <w:sz w:val="20"/>
                <w:szCs w:val="20"/>
              </w:rPr>
              <w:t>Diamond</w:t>
            </w:r>
          </w:p>
        </w:tc>
        <w:tc>
          <w:tcPr>
            <w:tcW w:w="1035" w:type="dxa"/>
            <w:tcBorders>
              <w:bottom w:val="single" w:sz="12" w:space="0" w:color="5B9BD5" w:themeColor="accent1"/>
            </w:tcBorders>
            <w:shd w:val="clear" w:color="auto" w:fill="FFFFFF" w:themeFill="background1"/>
            <w:tcMar>
              <w:top w:w="15" w:type="dxa"/>
              <w:left w:w="15" w:type="dxa"/>
              <w:bottom w:w="0" w:type="dxa"/>
              <w:right w:w="15" w:type="dxa"/>
            </w:tcMar>
            <w:hideMark/>
          </w:tcPr>
          <w:p w14:paraId="7777E6BB" w14:textId="19BB65F5" w:rsidR="00A253C2" w:rsidRPr="00A253C2" w:rsidRDefault="031C106E" w:rsidP="031C106E">
            <w:pPr>
              <w:keepNext/>
              <w:spacing w:after="0" w:line="240" w:lineRule="auto"/>
              <w:jc w:val="left"/>
              <w:rPr>
                <w:sz w:val="20"/>
                <w:szCs w:val="20"/>
              </w:rPr>
            </w:pPr>
            <w:r w:rsidRPr="031C106E">
              <w:rPr>
                <w:sz w:val="20"/>
                <w:szCs w:val="20"/>
              </w:rPr>
              <w:t>Hyola</w:t>
            </w:r>
            <w:r w:rsidR="00A51FD0" w:rsidRPr="71111E99">
              <w:rPr>
                <w:sz w:val="20"/>
                <w:szCs w:val="20"/>
              </w:rPr>
              <w:t>®</w:t>
            </w:r>
            <w:r w:rsidRPr="031C106E">
              <w:rPr>
                <w:sz w:val="20"/>
                <w:szCs w:val="20"/>
              </w:rPr>
              <w:t xml:space="preserve"> 350 TT</w:t>
            </w:r>
          </w:p>
        </w:tc>
        <w:tc>
          <w:tcPr>
            <w:tcW w:w="911" w:type="dxa"/>
            <w:tcBorders>
              <w:bottom w:val="single" w:sz="12" w:space="0" w:color="5B9BD5" w:themeColor="accent1"/>
            </w:tcBorders>
            <w:shd w:val="clear" w:color="auto" w:fill="FFFFFF" w:themeFill="background1"/>
            <w:tcMar>
              <w:top w:w="15" w:type="dxa"/>
              <w:left w:w="15" w:type="dxa"/>
              <w:bottom w:w="0" w:type="dxa"/>
              <w:right w:w="15" w:type="dxa"/>
            </w:tcMar>
            <w:hideMark/>
          </w:tcPr>
          <w:p w14:paraId="4DDB8A19" w14:textId="1E1202D2" w:rsidR="00A253C2" w:rsidRPr="00A253C2" w:rsidRDefault="00A51FD0" w:rsidP="031C106E">
            <w:pPr>
              <w:keepNext/>
              <w:spacing w:after="0" w:line="240" w:lineRule="auto"/>
              <w:jc w:val="left"/>
              <w:rPr>
                <w:sz w:val="20"/>
                <w:szCs w:val="20"/>
              </w:rPr>
            </w:pPr>
            <w:proofErr w:type="spellStart"/>
            <w:r>
              <w:rPr>
                <w:sz w:val="20"/>
                <w:szCs w:val="20"/>
              </w:rPr>
              <w:t>HyTTec</w:t>
            </w:r>
            <w:proofErr w:type="spellEnd"/>
            <w:r w:rsidRPr="71111E99">
              <w:rPr>
                <w:sz w:val="20"/>
                <w:szCs w:val="20"/>
              </w:rPr>
              <w:t>®</w:t>
            </w:r>
            <w:r>
              <w:rPr>
                <w:sz w:val="20"/>
                <w:szCs w:val="20"/>
              </w:rPr>
              <w:t xml:space="preserve"> </w:t>
            </w:r>
            <w:r w:rsidR="031C106E" w:rsidRPr="031C106E">
              <w:rPr>
                <w:sz w:val="20"/>
                <w:szCs w:val="20"/>
              </w:rPr>
              <w:t>Trophy</w:t>
            </w:r>
          </w:p>
        </w:tc>
      </w:tr>
      <w:tr w:rsidR="006C2EC9" w:rsidRPr="00E64796" w14:paraId="3333A90F" w14:textId="77777777" w:rsidTr="3B62F61B">
        <w:trPr>
          <w:trHeight w:val="300"/>
        </w:trPr>
        <w:tc>
          <w:tcPr>
            <w:tcW w:w="1515" w:type="dxa"/>
            <w:vMerge/>
            <w:tcMar>
              <w:top w:w="15" w:type="dxa"/>
              <w:left w:w="15" w:type="dxa"/>
              <w:bottom w:w="0" w:type="dxa"/>
              <w:right w:w="15" w:type="dxa"/>
            </w:tcMar>
            <w:hideMark/>
          </w:tcPr>
          <w:p w14:paraId="134DBE4E" w14:textId="77777777" w:rsidR="006C2EC9" w:rsidRPr="00E64796" w:rsidRDefault="006C2EC9" w:rsidP="00A253C2">
            <w:pPr>
              <w:keepNext/>
              <w:spacing w:after="0" w:line="240" w:lineRule="auto"/>
              <w:jc w:val="left"/>
              <w:rPr>
                <w:sz w:val="20"/>
                <w:szCs w:val="20"/>
              </w:rPr>
            </w:pPr>
          </w:p>
        </w:tc>
        <w:tc>
          <w:tcPr>
            <w:tcW w:w="1395" w:type="dxa"/>
            <w:gridSpan w:val="2"/>
            <w:tcBorders>
              <w:top w:val="single" w:sz="12" w:space="0" w:color="5B9BD5" w:themeColor="accent1"/>
              <w:right w:val="single" w:sz="12" w:space="0" w:color="5B9BD5" w:themeColor="accent1"/>
            </w:tcBorders>
            <w:shd w:val="clear" w:color="auto" w:fill="FFFFFF" w:themeFill="background1"/>
            <w:tcMar>
              <w:top w:w="15" w:type="dxa"/>
              <w:left w:w="15" w:type="dxa"/>
              <w:bottom w:w="0" w:type="dxa"/>
              <w:right w:w="15" w:type="dxa"/>
            </w:tcMar>
            <w:hideMark/>
          </w:tcPr>
          <w:p w14:paraId="288A79B3" w14:textId="77777777" w:rsidR="006C2EC9" w:rsidRPr="00E64796" w:rsidRDefault="3EE73136" w:rsidP="0DBF52A3">
            <w:pPr>
              <w:keepNext/>
              <w:spacing w:after="0" w:line="240" w:lineRule="auto"/>
              <w:jc w:val="left"/>
              <w:rPr>
                <w:sz w:val="20"/>
                <w:szCs w:val="20"/>
              </w:rPr>
            </w:pPr>
            <w:r w:rsidRPr="3B62F61B">
              <w:rPr>
                <w:b/>
                <w:bCs/>
                <w:sz w:val="20"/>
                <w:szCs w:val="20"/>
              </w:rPr>
              <w:t>Type</w:t>
            </w:r>
          </w:p>
        </w:tc>
        <w:tc>
          <w:tcPr>
            <w:tcW w:w="2199" w:type="dxa"/>
            <w:gridSpan w:val="3"/>
            <w:tcBorders>
              <w:top w:val="single" w:sz="12" w:space="0" w:color="5B9BD5" w:themeColor="accent1"/>
              <w:left w:val="single" w:sz="12" w:space="0" w:color="5B9BD5" w:themeColor="accent1"/>
            </w:tcBorders>
            <w:shd w:val="clear" w:color="auto" w:fill="FFFFFF" w:themeFill="background1"/>
            <w:tcMar>
              <w:top w:w="15" w:type="dxa"/>
              <w:left w:w="15" w:type="dxa"/>
              <w:bottom w:w="0" w:type="dxa"/>
              <w:right w:w="15" w:type="dxa"/>
            </w:tcMar>
            <w:hideMark/>
          </w:tcPr>
          <w:p w14:paraId="2F1FE202" w14:textId="33505B06" w:rsidR="006C2EC9" w:rsidRPr="00A253C2" w:rsidRDefault="006C2EC9" w:rsidP="031C106E">
            <w:pPr>
              <w:keepNext/>
              <w:spacing w:after="0" w:line="240" w:lineRule="auto"/>
              <w:jc w:val="left"/>
              <w:rPr>
                <w:sz w:val="20"/>
                <w:szCs w:val="20"/>
              </w:rPr>
            </w:pPr>
            <w:r>
              <w:rPr>
                <w:sz w:val="20"/>
                <w:szCs w:val="20"/>
              </w:rPr>
              <w:t>I</w:t>
            </w:r>
            <w:r w:rsidRPr="00355895">
              <w:rPr>
                <w:sz w:val="20"/>
                <w:szCs w:val="20"/>
              </w:rPr>
              <w:t>midazolinone</w:t>
            </w:r>
            <w:r>
              <w:rPr>
                <w:sz w:val="20"/>
                <w:szCs w:val="20"/>
              </w:rPr>
              <w:t xml:space="preserve"> tolerant h</w:t>
            </w:r>
            <w:r w:rsidRPr="6BA5076D">
              <w:rPr>
                <w:sz w:val="20"/>
                <w:szCs w:val="20"/>
              </w:rPr>
              <w:t>ybrid</w:t>
            </w:r>
          </w:p>
        </w:tc>
        <w:tc>
          <w:tcPr>
            <w:tcW w:w="1019" w:type="dxa"/>
            <w:tcBorders>
              <w:top w:val="single" w:sz="12" w:space="0" w:color="5B9BD5" w:themeColor="accent1"/>
            </w:tcBorders>
            <w:shd w:val="clear" w:color="auto" w:fill="FFFFFF" w:themeFill="background1"/>
            <w:tcMar>
              <w:top w:w="15" w:type="dxa"/>
              <w:left w:w="15" w:type="dxa"/>
              <w:bottom w:w="0" w:type="dxa"/>
              <w:right w:w="15" w:type="dxa"/>
            </w:tcMar>
            <w:hideMark/>
          </w:tcPr>
          <w:p w14:paraId="752E37A5" w14:textId="47559F9C" w:rsidR="006C2EC9" w:rsidRPr="00A253C2" w:rsidRDefault="006C2EC9" w:rsidP="031C106E">
            <w:pPr>
              <w:keepNext/>
              <w:spacing w:after="0" w:line="240" w:lineRule="auto"/>
              <w:jc w:val="left"/>
              <w:rPr>
                <w:sz w:val="20"/>
                <w:szCs w:val="20"/>
              </w:rPr>
            </w:pPr>
            <w:r w:rsidRPr="00865D35">
              <w:rPr>
                <w:sz w:val="20"/>
                <w:szCs w:val="20"/>
              </w:rPr>
              <w:t xml:space="preserve">Triazine </w:t>
            </w:r>
            <w:r>
              <w:rPr>
                <w:sz w:val="20"/>
                <w:szCs w:val="20"/>
              </w:rPr>
              <w:t>t</w:t>
            </w:r>
            <w:r w:rsidRPr="00865D35">
              <w:rPr>
                <w:sz w:val="20"/>
                <w:szCs w:val="20"/>
              </w:rPr>
              <w:t>olerant</w:t>
            </w:r>
            <w:r w:rsidRPr="1BFF30A5">
              <w:rPr>
                <w:sz w:val="20"/>
                <w:szCs w:val="20"/>
              </w:rPr>
              <w:t>, open pollinated</w:t>
            </w:r>
          </w:p>
        </w:tc>
        <w:tc>
          <w:tcPr>
            <w:tcW w:w="1108" w:type="dxa"/>
            <w:tcBorders>
              <w:top w:val="single" w:sz="12" w:space="0" w:color="5B9BD5" w:themeColor="accent1"/>
            </w:tcBorders>
            <w:shd w:val="clear" w:color="auto" w:fill="FFFFFF" w:themeFill="background1"/>
            <w:tcMar>
              <w:top w:w="15" w:type="dxa"/>
              <w:left w:w="15" w:type="dxa"/>
              <w:bottom w:w="0" w:type="dxa"/>
              <w:right w:w="15" w:type="dxa"/>
            </w:tcMar>
            <w:hideMark/>
          </w:tcPr>
          <w:p w14:paraId="0919BBBE" w14:textId="3C42A5CD" w:rsidR="006C2EC9" w:rsidRPr="00A253C2" w:rsidRDefault="006C2EC9" w:rsidP="031C106E">
            <w:pPr>
              <w:keepNext/>
              <w:spacing w:after="0" w:line="240" w:lineRule="auto"/>
              <w:jc w:val="left"/>
              <w:rPr>
                <w:sz w:val="20"/>
                <w:szCs w:val="20"/>
              </w:rPr>
            </w:pPr>
            <w:r w:rsidRPr="6BA5076D">
              <w:rPr>
                <w:sz w:val="20"/>
                <w:szCs w:val="20"/>
              </w:rPr>
              <w:t>Hybrid Conventional</w:t>
            </w:r>
          </w:p>
        </w:tc>
        <w:tc>
          <w:tcPr>
            <w:tcW w:w="1946" w:type="dxa"/>
            <w:gridSpan w:val="2"/>
            <w:tcBorders>
              <w:top w:val="single" w:sz="12" w:space="0" w:color="5B9BD5" w:themeColor="accent1"/>
            </w:tcBorders>
            <w:shd w:val="clear" w:color="auto" w:fill="FFFFFF" w:themeFill="background1"/>
            <w:tcMar>
              <w:top w:w="15" w:type="dxa"/>
              <w:left w:w="15" w:type="dxa"/>
              <w:bottom w:w="0" w:type="dxa"/>
              <w:right w:w="15" w:type="dxa"/>
            </w:tcMar>
            <w:hideMark/>
          </w:tcPr>
          <w:p w14:paraId="3D925E2D" w14:textId="3D2AC3D0" w:rsidR="006C2EC9" w:rsidRPr="00A253C2" w:rsidRDefault="3EE73136" w:rsidP="006C2EC9">
            <w:pPr>
              <w:keepNext/>
              <w:spacing w:after="0" w:line="240" w:lineRule="auto"/>
              <w:jc w:val="left"/>
              <w:rPr>
                <w:sz w:val="20"/>
                <w:szCs w:val="20"/>
              </w:rPr>
            </w:pPr>
            <w:r w:rsidRPr="3B62F61B">
              <w:rPr>
                <w:sz w:val="20"/>
                <w:szCs w:val="20"/>
              </w:rPr>
              <w:t>Triazine tolerant, hybrid</w:t>
            </w:r>
          </w:p>
        </w:tc>
      </w:tr>
      <w:tr w:rsidR="00A253C2" w:rsidRPr="00E64796" w14:paraId="5585DDF0" w14:textId="77777777" w:rsidTr="3B62F61B">
        <w:trPr>
          <w:trHeight w:val="300"/>
        </w:trPr>
        <w:tc>
          <w:tcPr>
            <w:tcW w:w="1515" w:type="dxa"/>
            <w:vMerge/>
            <w:tcMar>
              <w:top w:w="15" w:type="dxa"/>
              <w:left w:w="15" w:type="dxa"/>
              <w:bottom w:w="0" w:type="dxa"/>
              <w:right w:w="15" w:type="dxa"/>
            </w:tcMar>
            <w:hideMark/>
          </w:tcPr>
          <w:p w14:paraId="5FE96D94" w14:textId="77777777" w:rsidR="00A253C2" w:rsidRPr="00E64796" w:rsidRDefault="00A253C2" w:rsidP="00A253C2">
            <w:pPr>
              <w:keepNext/>
              <w:spacing w:after="0" w:line="240" w:lineRule="auto"/>
              <w:jc w:val="left"/>
              <w:rPr>
                <w:sz w:val="20"/>
                <w:szCs w:val="20"/>
              </w:rPr>
            </w:pPr>
          </w:p>
        </w:tc>
        <w:tc>
          <w:tcPr>
            <w:tcW w:w="1395" w:type="dxa"/>
            <w:gridSpan w:val="2"/>
            <w:tcBorders>
              <w:right w:val="single" w:sz="12" w:space="0" w:color="5B9BD5" w:themeColor="accent1"/>
            </w:tcBorders>
            <w:shd w:val="clear" w:color="auto" w:fill="FFFFFF" w:themeFill="background1"/>
            <w:tcMar>
              <w:top w:w="15" w:type="dxa"/>
              <w:left w:w="15" w:type="dxa"/>
              <w:bottom w:w="0" w:type="dxa"/>
              <w:right w:w="15" w:type="dxa"/>
            </w:tcMar>
            <w:hideMark/>
          </w:tcPr>
          <w:p w14:paraId="191DAB66" w14:textId="77777777" w:rsidR="00A253C2" w:rsidRPr="00E64796" w:rsidRDefault="0DBF52A3" w:rsidP="0DBF52A3">
            <w:pPr>
              <w:keepNext/>
              <w:spacing w:after="0" w:line="240" w:lineRule="auto"/>
              <w:jc w:val="left"/>
              <w:rPr>
                <w:sz w:val="20"/>
                <w:szCs w:val="20"/>
              </w:rPr>
            </w:pPr>
            <w:r w:rsidRPr="0DBF52A3">
              <w:rPr>
                <w:b/>
                <w:bCs/>
                <w:sz w:val="20"/>
                <w:szCs w:val="20"/>
              </w:rPr>
              <w:t>Phenology</w:t>
            </w:r>
          </w:p>
        </w:tc>
        <w:tc>
          <w:tcPr>
            <w:tcW w:w="1181" w:type="dxa"/>
            <w:gridSpan w:val="2"/>
            <w:tcBorders>
              <w:left w:val="single" w:sz="12" w:space="0" w:color="5B9BD5" w:themeColor="accent1"/>
            </w:tcBorders>
            <w:shd w:val="clear" w:color="auto" w:fill="FFFFFF" w:themeFill="background1"/>
            <w:tcMar>
              <w:top w:w="15" w:type="dxa"/>
              <w:left w:w="15" w:type="dxa"/>
              <w:bottom w:w="0" w:type="dxa"/>
              <w:right w:w="15" w:type="dxa"/>
            </w:tcMar>
            <w:hideMark/>
          </w:tcPr>
          <w:p w14:paraId="2245195C" w14:textId="59A52D9B" w:rsidR="00A253C2" w:rsidRPr="00A253C2" w:rsidRDefault="031C106E" w:rsidP="031C106E">
            <w:pPr>
              <w:keepNext/>
              <w:spacing w:after="0" w:line="240" w:lineRule="auto"/>
              <w:jc w:val="left"/>
              <w:rPr>
                <w:sz w:val="20"/>
                <w:szCs w:val="20"/>
              </w:rPr>
            </w:pPr>
            <w:r w:rsidRPr="031C106E">
              <w:rPr>
                <w:sz w:val="20"/>
                <w:szCs w:val="20"/>
              </w:rPr>
              <w:t>Mid-fast</w:t>
            </w:r>
          </w:p>
        </w:tc>
        <w:tc>
          <w:tcPr>
            <w:tcW w:w="1018" w:type="dxa"/>
            <w:shd w:val="clear" w:color="auto" w:fill="FFFFFF" w:themeFill="background1"/>
            <w:tcMar>
              <w:top w:w="15" w:type="dxa"/>
              <w:left w:w="15" w:type="dxa"/>
              <w:bottom w:w="0" w:type="dxa"/>
              <w:right w:w="15" w:type="dxa"/>
            </w:tcMar>
            <w:hideMark/>
          </w:tcPr>
          <w:p w14:paraId="4FEAA5D4" w14:textId="3B0EF0F8" w:rsidR="00A253C2" w:rsidRPr="00A253C2" w:rsidRDefault="031C106E" w:rsidP="031C106E">
            <w:pPr>
              <w:keepNext/>
              <w:spacing w:after="0" w:line="240" w:lineRule="auto"/>
              <w:jc w:val="left"/>
              <w:rPr>
                <w:sz w:val="20"/>
                <w:szCs w:val="20"/>
              </w:rPr>
            </w:pPr>
            <w:r w:rsidRPr="031C106E">
              <w:rPr>
                <w:sz w:val="20"/>
                <w:szCs w:val="20"/>
              </w:rPr>
              <w:t>Mid-slow</w:t>
            </w:r>
          </w:p>
        </w:tc>
        <w:tc>
          <w:tcPr>
            <w:tcW w:w="1019" w:type="dxa"/>
            <w:shd w:val="clear" w:color="auto" w:fill="FFFFFF" w:themeFill="background1"/>
            <w:tcMar>
              <w:top w:w="15" w:type="dxa"/>
              <w:left w:w="15" w:type="dxa"/>
              <w:bottom w:w="0" w:type="dxa"/>
              <w:right w:w="15" w:type="dxa"/>
            </w:tcMar>
            <w:hideMark/>
          </w:tcPr>
          <w:p w14:paraId="77E893D3" w14:textId="5B6DEF63" w:rsidR="00A253C2" w:rsidRPr="00A253C2" w:rsidRDefault="031C106E" w:rsidP="031C106E">
            <w:pPr>
              <w:keepNext/>
              <w:spacing w:after="0" w:line="240" w:lineRule="auto"/>
              <w:jc w:val="left"/>
              <w:rPr>
                <w:sz w:val="20"/>
                <w:szCs w:val="20"/>
              </w:rPr>
            </w:pPr>
            <w:r w:rsidRPr="031C106E">
              <w:rPr>
                <w:sz w:val="20"/>
                <w:szCs w:val="20"/>
              </w:rPr>
              <w:t>Fast</w:t>
            </w:r>
          </w:p>
        </w:tc>
        <w:tc>
          <w:tcPr>
            <w:tcW w:w="1108" w:type="dxa"/>
            <w:shd w:val="clear" w:color="auto" w:fill="FFFFFF" w:themeFill="background1"/>
            <w:tcMar>
              <w:top w:w="15" w:type="dxa"/>
              <w:left w:w="15" w:type="dxa"/>
              <w:bottom w:w="0" w:type="dxa"/>
              <w:right w:w="15" w:type="dxa"/>
            </w:tcMar>
            <w:hideMark/>
          </w:tcPr>
          <w:p w14:paraId="307BEF61" w14:textId="56A12BDB" w:rsidR="00A253C2" w:rsidRPr="00A253C2" w:rsidRDefault="031C106E" w:rsidP="031C106E">
            <w:pPr>
              <w:keepNext/>
              <w:spacing w:after="0" w:line="240" w:lineRule="auto"/>
              <w:jc w:val="left"/>
              <w:rPr>
                <w:sz w:val="20"/>
                <w:szCs w:val="20"/>
              </w:rPr>
            </w:pPr>
            <w:r w:rsidRPr="031C106E">
              <w:rPr>
                <w:sz w:val="20"/>
                <w:szCs w:val="20"/>
              </w:rPr>
              <w:t>Fast</w:t>
            </w:r>
          </w:p>
        </w:tc>
        <w:tc>
          <w:tcPr>
            <w:tcW w:w="1035" w:type="dxa"/>
            <w:shd w:val="clear" w:color="auto" w:fill="FFFFFF" w:themeFill="background1"/>
            <w:tcMar>
              <w:top w:w="15" w:type="dxa"/>
              <w:left w:w="15" w:type="dxa"/>
              <w:bottom w:w="0" w:type="dxa"/>
              <w:right w:w="15" w:type="dxa"/>
            </w:tcMar>
            <w:hideMark/>
          </w:tcPr>
          <w:p w14:paraId="1D9B1B1B" w14:textId="5B69F9AE" w:rsidR="00A253C2" w:rsidRPr="00A253C2" w:rsidRDefault="031C106E" w:rsidP="031C106E">
            <w:pPr>
              <w:keepNext/>
              <w:spacing w:after="0" w:line="240" w:lineRule="auto"/>
              <w:jc w:val="left"/>
              <w:rPr>
                <w:sz w:val="20"/>
                <w:szCs w:val="20"/>
              </w:rPr>
            </w:pPr>
            <w:r w:rsidRPr="031C106E">
              <w:rPr>
                <w:sz w:val="20"/>
                <w:szCs w:val="20"/>
              </w:rPr>
              <w:t>Fast</w:t>
            </w:r>
          </w:p>
        </w:tc>
        <w:tc>
          <w:tcPr>
            <w:tcW w:w="911" w:type="dxa"/>
            <w:shd w:val="clear" w:color="auto" w:fill="FFFFFF" w:themeFill="background1"/>
            <w:tcMar>
              <w:top w:w="15" w:type="dxa"/>
              <w:left w:w="15" w:type="dxa"/>
              <w:bottom w:w="0" w:type="dxa"/>
              <w:right w:w="15" w:type="dxa"/>
            </w:tcMar>
            <w:hideMark/>
          </w:tcPr>
          <w:p w14:paraId="626B9D7E" w14:textId="08B554EF" w:rsidR="00A253C2" w:rsidRPr="00A253C2" w:rsidRDefault="031C106E" w:rsidP="031C106E">
            <w:pPr>
              <w:keepNext/>
              <w:spacing w:after="0" w:line="240" w:lineRule="auto"/>
              <w:jc w:val="left"/>
              <w:rPr>
                <w:sz w:val="20"/>
                <w:szCs w:val="20"/>
              </w:rPr>
            </w:pPr>
            <w:r w:rsidRPr="031C106E">
              <w:rPr>
                <w:sz w:val="20"/>
                <w:szCs w:val="20"/>
              </w:rPr>
              <w:t>Mid-fast</w:t>
            </w:r>
          </w:p>
        </w:tc>
      </w:tr>
      <w:tr w:rsidR="00A253C2" w:rsidRPr="00E64796" w14:paraId="12E545C5" w14:textId="77777777" w:rsidTr="3B62F61B">
        <w:trPr>
          <w:trHeight w:val="300"/>
        </w:trPr>
        <w:tc>
          <w:tcPr>
            <w:tcW w:w="1515" w:type="dxa"/>
            <w:vMerge/>
            <w:tcMar>
              <w:top w:w="15" w:type="dxa"/>
              <w:left w:w="15" w:type="dxa"/>
              <w:bottom w:w="0" w:type="dxa"/>
              <w:right w:w="15" w:type="dxa"/>
            </w:tcMar>
            <w:hideMark/>
          </w:tcPr>
          <w:p w14:paraId="0BA02100" w14:textId="77777777" w:rsidR="00A253C2" w:rsidRPr="00E64796" w:rsidRDefault="00A253C2" w:rsidP="00A253C2">
            <w:pPr>
              <w:keepNext/>
              <w:spacing w:after="0" w:line="240" w:lineRule="auto"/>
              <w:jc w:val="left"/>
              <w:rPr>
                <w:sz w:val="20"/>
                <w:szCs w:val="20"/>
              </w:rPr>
            </w:pPr>
          </w:p>
        </w:tc>
        <w:tc>
          <w:tcPr>
            <w:tcW w:w="1395" w:type="dxa"/>
            <w:gridSpan w:val="2"/>
            <w:tcBorders>
              <w:right w:val="single" w:sz="12" w:space="0" w:color="5B9BD5" w:themeColor="accent1"/>
            </w:tcBorders>
            <w:shd w:val="clear" w:color="auto" w:fill="FFFFFF" w:themeFill="background1"/>
            <w:tcMar>
              <w:top w:w="15" w:type="dxa"/>
              <w:left w:w="15" w:type="dxa"/>
              <w:bottom w:w="0" w:type="dxa"/>
              <w:right w:w="15" w:type="dxa"/>
            </w:tcMar>
            <w:hideMark/>
          </w:tcPr>
          <w:p w14:paraId="191EA431" w14:textId="77777777" w:rsidR="00A253C2" w:rsidRPr="00E64796" w:rsidRDefault="0DBF52A3" w:rsidP="0DBF52A3">
            <w:pPr>
              <w:keepNext/>
              <w:spacing w:after="0" w:line="240" w:lineRule="auto"/>
              <w:jc w:val="left"/>
              <w:rPr>
                <w:sz w:val="20"/>
                <w:szCs w:val="20"/>
              </w:rPr>
            </w:pPr>
            <w:r w:rsidRPr="0DBF52A3">
              <w:rPr>
                <w:b/>
                <w:bCs/>
                <w:sz w:val="20"/>
                <w:szCs w:val="20"/>
              </w:rPr>
              <w:t>Maturity</w:t>
            </w:r>
          </w:p>
        </w:tc>
        <w:tc>
          <w:tcPr>
            <w:tcW w:w="1181" w:type="dxa"/>
            <w:gridSpan w:val="2"/>
            <w:tcBorders>
              <w:left w:val="single" w:sz="12" w:space="0" w:color="5B9BD5" w:themeColor="accent1"/>
            </w:tcBorders>
            <w:shd w:val="clear" w:color="auto" w:fill="FFFFFF" w:themeFill="background1"/>
            <w:tcMar>
              <w:top w:w="15" w:type="dxa"/>
              <w:left w:w="15" w:type="dxa"/>
              <w:bottom w:w="0" w:type="dxa"/>
              <w:right w:w="15" w:type="dxa"/>
            </w:tcMar>
            <w:hideMark/>
          </w:tcPr>
          <w:p w14:paraId="478D9F34" w14:textId="0E93FC17" w:rsidR="00A253C2" w:rsidRPr="00A253C2" w:rsidRDefault="031C106E" w:rsidP="031C106E">
            <w:pPr>
              <w:keepNext/>
              <w:spacing w:after="0" w:line="240" w:lineRule="auto"/>
              <w:jc w:val="left"/>
              <w:rPr>
                <w:sz w:val="20"/>
                <w:szCs w:val="20"/>
              </w:rPr>
            </w:pPr>
            <w:r w:rsidRPr="031C106E">
              <w:rPr>
                <w:sz w:val="20"/>
                <w:szCs w:val="20"/>
              </w:rPr>
              <w:t>Early</w:t>
            </w:r>
          </w:p>
        </w:tc>
        <w:tc>
          <w:tcPr>
            <w:tcW w:w="1018" w:type="dxa"/>
            <w:shd w:val="clear" w:color="auto" w:fill="FFFFFF" w:themeFill="background1"/>
            <w:tcMar>
              <w:top w:w="15" w:type="dxa"/>
              <w:left w:w="15" w:type="dxa"/>
              <w:bottom w:w="0" w:type="dxa"/>
              <w:right w:w="15" w:type="dxa"/>
            </w:tcMar>
            <w:hideMark/>
          </w:tcPr>
          <w:p w14:paraId="1F215899" w14:textId="0E7156C9" w:rsidR="00A253C2" w:rsidRPr="00A253C2" w:rsidRDefault="031C106E" w:rsidP="031C106E">
            <w:pPr>
              <w:keepNext/>
              <w:spacing w:after="0" w:line="240" w:lineRule="auto"/>
              <w:jc w:val="left"/>
              <w:rPr>
                <w:sz w:val="20"/>
                <w:szCs w:val="20"/>
              </w:rPr>
            </w:pPr>
            <w:r w:rsidRPr="031C106E">
              <w:rPr>
                <w:sz w:val="20"/>
                <w:szCs w:val="20"/>
              </w:rPr>
              <w:t>Mid</w:t>
            </w:r>
          </w:p>
        </w:tc>
        <w:tc>
          <w:tcPr>
            <w:tcW w:w="1019" w:type="dxa"/>
            <w:shd w:val="clear" w:color="auto" w:fill="FFFFFF" w:themeFill="background1"/>
            <w:tcMar>
              <w:top w:w="15" w:type="dxa"/>
              <w:left w:w="15" w:type="dxa"/>
              <w:bottom w:w="0" w:type="dxa"/>
              <w:right w:w="15" w:type="dxa"/>
            </w:tcMar>
            <w:hideMark/>
          </w:tcPr>
          <w:p w14:paraId="5D509CBA" w14:textId="023ACAFA" w:rsidR="00A253C2" w:rsidRPr="00A253C2" w:rsidRDefault="031C106E" w:rsidP="031C106E">
            <w:pPr>
              <w:keepNext/>
              <w:spacing w:after="0" w:line="240" w:lineRule="auto"/>
              <w:jc w:val="left"/>
              <w:rPr>
                <w:sz w:val="20"/>
                <w:szCs w:val="20"/>
              </w:rPr>
            </w:pPr>
            <w:r w:rsidRPr="031C106E">
              <w:rPr>
                <w:sz w:val="20"/>
                <w:szCs w:val="20"/>
              </w:rPr>
              <w:t>Early</w:t>
            </w:r>
          </w:p>
        </w:tc>
        <w:tc>
          <w:tcPr>
            <w:tcW w:w="1108" w:type="dxa"/>
            <w:shd w:val="clear" w:color="auto" w:fill="FFFFFF" w:themeFill="background1"/>
            <w:tcMar>
              <w:top w:w="15" w:type="dxa"/>
              <w:left w:w="15" w:type="dxa"/>
              <w:bottom w:w="0" w:type="dxa"/>
              <w:right w:w="15" w:type="dxa"/>
            </w:tcMar>
            <w:hideMark/>
          </w:tcPr>
          <w:p w14:paraId="78997FC8" w14:textId="4B95F442" w:rsidR="00A253C2" w:rsidRPr="00A253C2" w:rsidRDefault="031C106E" w:rsidP="031C106E">
            <w:pPr>
              <w:keepNext/>
              <w:spacing w:after="0" w:line="240" w:lineRule="auto"/>
              <w:jc w:val="left"/>
              <w:rPr>
                <w:sz w:val="20"/>
                <w:szCs w:val="20"/>
              </w:rPr>
            </w:pPr>
            <w:r w:rsidRPr="031C106E">
              <w:rPr>
                <w:sz w:val="20"/>
                <w:szCs w:val="20"/>
              </w:rPr>
              <w:t>Early</w:t>
            </w:r>
          </w:p>
        </w:tc>
        <w:tc>
          <w:tcPr>
            <w:tcW w:w="1035" w:type="dxa"/>
            <w:shd w:val="clear" w:color="auto" w:fill="FFFFFF" w:themeFill="background1"/>
            <w:tcMar>
              <w:top w:w="15" w:type="dxa"/>
              <w:left w:w="15" w:type="dxa"/>
              <w:bottom w:w="0" w:type="dxa"/>
              <w:right w:w="15" w:type="dxa"/>
            </w:tcMar>
            <w:hideMark/>
          </w:tcPr>
          <w:p w14:paraId="33C8114B" w14:textId="6CB39CB7" w:rsidR="00A253C2" w:rsidRPr="00A253C2" w:rsidRDefault="031C106E" w:rsidP="031C106E">
            <w:pPr>
              <w:keepNext/>
              <w:spacing w:after="0" w:line="240" w:lineRule="auto"/>
              <w:jc w:val="left"/>
              <w:rPr>
                <w:sz w:val="20"/>
                <w:szCs w:val="20"/>
              </w:rPr>
            </w:pPr>
            <w:r w:rsidRPr="031C106E">
              <w:rPr>
                <w:sz w:val="20"/>
                <w:szCs w:val="20"/>
              </w:rPr>
              <w:t>Early</w:t>
            </w:r>
          </w:p>
        </w:tc>
        <w:tc>
          <w:tcPr>
            <w:tcW w:w="911" w:type="dxa"/>
            <w:shd w:val="clear" w:color="auto" w:fill="FFFFFF" w:themeFill="background1"/>
            <w:tcMar>
              <w:top w:w="15" w:type="dxa"/>
              <w:left w:w="15" w:type="dxa"/>
              <w:bottom w:w="0" w:type="dxa"/>
              <w:right w:w="15" w:type="dxa"/>
            </w:tcMar>
            <w:hideMark/>
          </w:tcPr>
          <w:p w14:paraId="1D4C4AFB" w14:textId="795146D0" w:rsidR="00A253C2" w:rsidRPr="00A253C2" w:rsidRDefault="031C106E" w:rsidP="031C106E">
            <w:pPr>
              <w:keepNext/>
              <w:spacing w:after="0" w:line="240" w:lineRule="auto"/>
              <w:jc w:val="left"/>
              <w:rPr>
                <w:sz w:val="20"/>
                <w:szCs w:val="20"/>
              </w:rPr>
            </w:pPr>
            <w:r w:rsidRPr="031C106E">
              <w:rPr>
                <w:sz w:val="20"/>
                <w:szCs w:val="20"/>
              </w:rPr>
              <w:t>Early - early mid</w:t>
            </w:r>
          </w:p>
        </w:tc>
      </w:tr>
      <w:tr w:rsidR="008C5C95" w:rsidRPr="00E64796" w14:paraId="60AB3C3A" w14:textId="77777777" w:rsidTr="3B62F61B">
        <w:trPr>
          <w:trHeight w:val="300"/>
        </w:trPr>
        <w:tc>
          <w:tcPr>
            <w:tcW w:w="1515" w:type="dxa"/>
            <w:vMerge/>
            <w:tcMar>
              <w:top w:w="15" w:type="dxa"/>
              <w:left w:w="15" w:type="dxa"/>
              <w:bottom w:w="0" w:type="dxa"/>
              <w:right w:w="15" w:type="dxa"/>
            </w:tcMar>
            <w:hideMark/>
          </w:tcPr>
          <w:p w14:paraId="00B24E18" w14:textId="77777777" w:rsidR="008C5C95" w:rsidRPr="00E64796" w:rsidRDefault="008C5C95" w:rsidP="00D25066">
            <w:pPr>
              <w:keepNext/>
              <w:spacing w:after="0" w:line="240" w:lineRule="auto"/>
              <w:jc w:val="left"/>
              <w:rPr>
                <w:sz w:val="20"/>
                <w:szCs w:val="20"/>
              </w:rPr>
            </w:pPr>
          </w:p>
        </w:tc>
        <w:tc>
          <w:tcPr>
            <w:tcW w:w="1395" w:type="dxa"/>
            <w:gridSpan w:val="2"/>
            <w:tcBorders>
              <w:right w:val="single" w:sz="12" w:space="0" w:color="5B9BD5" w:themeColor="accent1"/>
            </w:tcBorders>
            <w:shd w:val="clear" w:color="auto" w:fill="FFFFFF" w:themeFill="background1"/>
            <w:tcMar>
              <w:top w:w="15" w:type="dxa"/>
              <w:left w:w="15" w:type="dxa"/>
              <w:bottom w:w="0" w:type="dxa"/>
              <w:right w:w="15" w:type="dxa"/>
            </w:tcMar>
            <w:vAlign w:val="center"/>
            <w:hideMark/>
          </w:tcPr>
          <w:p w14:paraId="536A92AF" w14:textId="1685BDB8" w:rsidR="008C5C95" w:rsidRPr="00E64796" w:rsidRDefault="009D2D84" w:rsidP="008C5C95">
            <w:pPr>
              <w:keepNext/>
              <w:spacing w:after="0" w:line="240" w:lineRule="auto"/>
              <w:jc w:val="center"/>
              <w:rPr>
                <w:sz w:val="20"/>
                <w:szCs w:val="20"/>
              </w:rPr>
            </w:pPr>
            <w:r>
              <w:rPr>
                <w:sz w:val="20"/>
                <w:szCs w:val="20"/>
              </w:rPr>
              <w:t>Target population</w:t>
            </w:r>
            <w:r w:rsidR="00C84953">
              <w:rPr>
                <w:sz w:val="20"/>
                <w:szCs w:val="20"/>
              </w:rPr>
              <w:t xml:space="preserve"> (plants/m2)</w:t>
            </w:r>
          </w:p>
        </w:tc>
        <w:tc>
          <w:tcPr>
            <w:tcW w:w="6272" w:type="dxa"/>
            <w:gridSpan w:val="7"/>
            <w:tcBorders>
              <w:left w:val="single" w:sz="12" w:space="0" w:color="5B9BD5" w:themeColor="accent1"/>
            </w:tcBorders>
            <w:shd w:val="clear" w:color="auto" w:fill="FFFFFF" w:themeFill="background1"/>
            <w:tcMar>
              <w:top w:w="15" w:type="dxa"/>
              <w:left w:w="15" w:type="dxa"/>
              <w:bottom w:w="0" w:type="dxa"/>
              <w:right w:w="15" w:type="dxa"/>
            </w:tcMar>
            <w:vAlign w:val="center"/>
            <w:hideMark/>
          </w:tcPr>
          <w:p w14:paraId="3A8A249C" w14:textId="77777777" w:rsidR="008C5C95" w:rsidRPr="00E64796" w:rsidRDefault="008C5C95" w:rsidP="008C5C95">
            <w:pPr>
              <w:keepNext/>
              <w:spacing w:after="0" w:line="240" w:lineRule="auto"/>
              <w:jc w:val="center"/>
              <w:rPr>
                <w:sz w:val="20"/>
                <w:szCs w:val="20"/>
              </w:rPr>
            </w:pPr>
            <w:r w:rsidRPr="00E64796">
              <w:rPr>
                <w:b/>
                <w:bCs/>
                <w:sz w:val="20"/>
                <w:szCs w:val="20"/>
              </w:rPr>
              <w:t>Sowing rate (kg/ha)</w:t>
            </w:r>
          </w:p>
        </w:tc>
      </w:tr>
      <w:tr w:rsidR="00667F69" w:rsidRPr="00E64796" w14:paraId="3FD8D7EA" w14:textId="77777777" w:rsidTr="3B62F61B">
        <w:trPr>
          <w:trHeight w:val="300"/>
        </w:trPr>
        <w:tc>
          <w:tcPr>
            <w:tcW w:w="1515" w:type="dxa"/>
            <w:vMerge/>
            <w:tcMar>
              <w:top w:w="15" w:type="dxa"/>
              <w:left w:w="15" w:type="dxa"/>
              <w:bottom w:w="0" w:type="dxa"/>
              <w:right w:w="15" w:type="dxa"/>
            </w:tcMar>
            <w:hideMark/>
          </w:tcPr>
          <w:p w14:paraId="243268D2" w14:textId="31FD233F" w:rsidR="00667F69" w:rsidRPr="00E64796" w:rsidRDefault="00667F69" w:rsidP="00667F69">
            <w:pPr>
              <w:keepNext/>
              <w:spacing w:after="0" w:line="240" w:lineRule="auto"/>
              <w:jc w:val="left"/>
              <w:rPr>
                <w:sz w:val="20"/>
                <w:szCs w:val="20"/>
              </w:rPr>
            </w:pPr>
          </w:p>
        </w:tc>
        <w:tc>
          <w:tcPr>
            <w:tcW w:w="1395" w:type="dxa"/>
            <w:gridSpan w:val="2"/>
            <w:tcBorders>
              <w:right w:val="single" w:sz="12" w:space="0" w:color="5B9BD5" w:themeColor="accent1"/>
            </w:tcBorders>
            <w:shd w:val="clear" w:color="auto" w:fill="FFFFFF" w:themeFill="background1"/>
            <w:tcMar>
              <w:top w:w="15" w:type="dxa"/>
              <w:left w:w="15" w:type="dxa"/>
              <w:bottom w:w="0" w:type="dxa"/>
              <w:right w:w="15" w:type="dxa"/>
            </w:tcMar>
            <w:vAlign w:val="center"/>
            <w:hideMark/>
          </w:tcPr>
          <w:p w14:paraId="3CEBFB68" w14:textId="77777777" w:rsidR="00667F69" w:rsidRPr="00E64796" w:rsidRDefault="0DBF52A3" w:rsidP="00667F69">
            <w:pPr>
              <w:keepNext/>
              <w:spacing w:after="0" w:line="240" w:lineRule="auto"/>
              <w:jc w:val="center"/>
              <w:rPr>
                <w:sz w:val="20"/>
                <w:szCs w:val="20"/>
              </w:rPr>
            </w:pPr>
            <w:r w:rsidRPr="3B62F61B">
              <w:rPr>
                <w:b/>
                <w:bCs/>
                <w:sz w:val="20"/>
                <w:szCs w:val="20"/>
              </w:rPr>
              <w:t>10</w:t>
            </w:r>
          </w:p>
        </w:tc>
        <w:tc>
          <w:tcPr>
            <w:tcW w:w="1181" w:type="dxa"/>
            <w:gridSpan w:val="2"/>
            <w:tcBorders>
              <w:left w:val="single" w:sz="12" w:space="0" w:color="5B9BD5" w:themeColor="accent1"/>
            </w:tcBorders>
            <w:shd w:val="clear" w:color="auto" w:fill="FFFFFF" w:themeFill="background1"/>
            <w:tcMar>
              <w:top w:w="15" w:type="dxa"/>
              <w:left w:w="15" w:type="dxa"/>
              <w:bottom w:w="0" w:type="dxa"/>
              <w:right w:w="15" w:type="dxa"/>
            </w:tcMar>
            <w:hideMark/>
          </w:tcPr>
          <w:p w14:paraId="4418AAAF" w14:textId="611A4C84" w:rsidR="00667F69" w:rsidRPr="00A253C2" w:rsidRDefault="00667F69" w:rsidP="00667F69">
            <w:pPr>
              <w:keepNext/>
              <w:spacing w:after="0" w:line="240" w:lineRule="auto"/>
              <w:jc w:val="center"/>
              <w:rPr>
                <w:sz w:val="20"/>
                <w:szCs w:val="20"/>
              </w:rPr>
            </w:pPr>
            <w:r w:rsidRPr="00A253C2">
              <w:rPr>
                <w:sz w:val="20"/>
                <w:szCs w:val="20"/>
              </w:rPr>
              <w:t>1.0</w:t>
            </w:r>
          </w:p>
        </w:tc>
        <w:tc>
          <w:tcPr>
            <w:tcW w:w="1018" w:type="dxa"/>
            <w:shd w:val="clear" w:color="auto" w:fill="FFFFFF" w:themeFill="background1"/>
            <w:tcMar>
              <w:top w:w="15" w:type="dxa"/>
              <w:left w:w="15" w:type="dxa"/>
              <w:bottom w:w="0" w:type="dxa"/>
              <w:right w:w="15" w:type="dxa"/>
            </w:tcMar>
            <w:vAlign w:val="bottom"/>
            <w:hideMark/>
          </w:tcPr>
          <w:p w14:paraId="0158D69E" w14:textId="520BE975" w:rsidR="00667F69" w:rsidRPr="00A253C2" w:rsidRDefault="00667F69" w:rsidP="00667F69">
            <w:pPr>
              <w:keepNext/>
              <w:spacing w:after="0" w:line="240" w:lineRule="auto"/>
              <w:jc w:val="center"/>
              <w:rPr>
                <w:sz w:val="20"/>
                <w:szCs w:val="20"/>
              </w:rPr>
            </w:pPr>
            <w:r>
              <w:rPr>
                <w:rFonts w:cs="Calibri"/>
                <w:color w:val="000000"/>
              </w:rPr>
              <w:t>1.0</w:t>
            </w:r>
          </w:p>
        </w:tc>
        <w:tc>
          <w:tcPr>
            <w:tcW w:w="1019" w:type="dxa"/>
            <w:shd w:val="clear" w:color="auto" w:fill="FFFFFF" w:themeFill="background1"/>
            <w:tcMar>
              <w:top w:w="15" w:type="dxa"/>
              <w:left w:w="15" w:type="dxa"/>
              <w:bottom w:w="0" w:type="dxa"/>
              <w:right w:w="15" w:type="dxa"/>
            </w:tcMar>
            <w:hideMark/>
          </w:tcPr>
          <w:p w14:paraId="482E131C" w14:textId="304050C5" w:rsidR="00667F69" w:rsidRPr="00A253C2" w:rsidRDefault="00667F69" w:rsidP="00667F69">
            <w:pPr>
              <w:keepNext/>
              <w:spacing w:after="0" w:line="240" w:lineRule="auto"/>
              <w:jc w:val="center"/>
              <w:rPr>
                <w:sz w:val="20"/>
                <w:szCs w:val="20"/>
              </w:rPr>
            </w:pPr>
            <w:r w:rsidRPr="00A253C2">
              <w:rPr>
                <w:sz w:val="20"/>
                <w:szCs w:val="20"/>
              </w:rPr>
              <w:t>0.5</w:t>
            </w:r>
          </w:p>
        </w:tc>
        <w:tc>
          <w:tcPr>
            <w:tcW w:w="1108" w:type="dxa"/>
            <w:shd w:val="clear" w:color="auto" w:fill="FFFFFF" w:themeFill="background1"/>
            <w:tcMar>
              <w:top w:w="15" w:type="dxa"/>
              <w:left w:w="15" w:type="dxa"/>
              <w:bottom w:w="0" w:type="dxa"/>
              <w:right w:w="15" w:type="dxa"/>
            </w:tcMar>
            <w:hideMark/>
          </w:tcPr>
          <w:p w14:paraId="2A9FFD5B" w14:textId="4F71EE3D" w:rsidR="00667F69" w:rsidRPr="00A253C2" w:rsidRDefault="00667F69" w:rsidP="00667F69">
            <w:pPr>
              <w:keepNext/>
              <w:spacing w:after="0" w:line="240" w:lineRule="auto"/>
              <w:jc w:val="center"/>
              <w:rPr>
                <w:sz w:val="20"/>
                <w:szCs w:val="20"/>
              </w:rPr>
            </w:pPr>
            <w:r w:rsidRPr="00A253C2">
              <w:rPr>
                <w:sz w:val="20"/>
                <w:szCs w:val="20"/>
              </w:rPr>
              <w:t>0.8</w:t>
            </w:r>
          </w:p>
        </w:tc>
        <w:tc>
          <w:tcPr>
            <w:tcW w:w="1035" w:type="dxa"/>
            <w:shd w:val="clear" w:color="auto" w:fill="FFFFFF" w:themeFill="background1"/>
            <w:tcMar>
              <w:top w:w="15" w:type="dxa"/>
              <w:left w:w="15" w:type="dxa"/>
              <w:bottom w:w="0" w:type="dxa"/>
              <w:right w:w="15" w:type="dxa"/>
            </w:tcMar>
            <w:hideMark/>
          </w:tcPr>
          <w:p w14:paraId="56C74561" w14:textId="4757B99C" w:rsidR="00667F69" w:rsidRPr="00A253C2" w:rsidRDefault="00667F69" w:rsidP="00667F69">
            <w:pPr>
              <w:keepNext/>
              <w:spacing w:after="0" w:line="240" w:lineRule="auto"/>
              <w:jc w:val="center"/>
              <w:rPr>
                <w:sz w:val="20"/>
                <w:szCs w:val="20"/>
              </w:rPr>
            </w:pPr>
            <w:r w:rsidRPr="00A253C2">
              <w:rPr>
                <w:sz w:val="20"/>
                <w:szCs w:val="20"/>
              </w:rPr>
              <w:t>1.2</w:t>
            </w:r>
          </w:p>
        </w:tc>
        <w:tc>
          <w:tcPr>
            <w:tcW w:w="911" w:type="dxa"/>
            <w:shd w:val="clear" w:color="auto" w:fill="FFFFFF" w:themeFill="background1"/>
            <w:tcMar>
              <w:top w:w="15" w:type="dxa"/>
              <w:left w:w="15" w:type="dxa"/>
              <w:bottom w:w="0" w:type="dxa"/>
              <w:right w:w="15" w:type="dxa"/>
            </w:tcMar>
            <w:hideMark/>
          </w:tcPr>
          <w:p w14:paraId="35BD725B" w14:textId="24807B9A" w:rsidR="00667F69" w:rsidRPr="00A253C2" w:rsidRDefault="00667F69" w:rsidP="00667F69">
            <w:pPr>
              <w:keepNext/>
              <w:spacing w:after="0" w:line="240" w:lineRule="auto"/>
              <w:jc w:val="center"/>
              <w:rPr>
                <w:sz w:val="20"/>
                <w:szCs w:val="20"/>
              </w:rPr>
            </w:pPr>
            <w:r w:rsidRPr="00A253C2">
              <w:rPr>
                <w:sz w:val="20"/>
                <w:szCs w:val="20"/>
              </w:rPr>
              <w:t>1.0</w:t>
            </w:r>
          </w:p>
        </w:tc>
      </w:tr>
      <w:tr w:rsidR="00667F69" w:rsidRPr="00E64796" w14:paraId="466B77D6" w14:textId="77777777" w:rsidTr="3B62F61B">
        <w:trPr>
          <w:trHeight w:val="300"/>
        </w:trPr>
        <w:tc>
          <w:tcPr>
            <w:tcW w:w="1515" w:type="dxa"/>
            <w:vMerge/>
            <w:hideMark/>
          </w:tcPr>
          <w:p w14:paraId="7CDFF117" w14:textId="77777777" w:rsidR="00667F69" w:rsidRPr="00E64796" w:rsidRDefault="00667F69" w:rsidP="00667F69">
            <w:pPr>
              <w:keepNext/>
              <w:spacing w:after="0" w:line="240" w:lineRule="auto"/>
              <w:jc w:val="left"/>
              <w:rPr>
                <w:sz w:val="20"/>
                <w:szCs w:val="20"/>
              </w:rPr>
            </w:pPr>
          </w:p>
        </w:tc>
        <w:tc>
          <w:tcPr>
            <w:tcW w:w="1395" w:type="dxa"/>
            <w:gridSpan w:val="2"/>
            <w:tcBorders>
              <w:right w:val="single" w:sz="12" w:space="0" w:color="5B9BD5" w:themeColor="accent1"/>
            </w:tcBorders>
            <w:shd w:val="clear" w:color="auto" w:fill="FFFFFF" w:themeFill="background1"/>
            <w:tcMar>
              <w:top w:w="15" w:type="dxa"/>
              <w:left w:w="15" w:type="dxa"/>
              <w:bottom w:w="0" w:type="dxa"/>
              <w:right w:w="15" w:type="dxa"/>
            </w:tcMar>
            <w:vAlign w:val="center"/>
            <w:hideMark/>
          </w:tcPr>
          <w:p w14:paraId="3630EB54" w14:textId="77777777" w:rsidR="00667F69" w:rsidRPr="00E64796" w:rsidRDefault="00667F69" w:rsidP="00667F69">
            <w:pPr>
              <w:keepNext/>
              <w:spacing w:after="0" w:line="240" w:lineRule="auto"/>
              <w:jc w:val="center"/>
              <w:rPr>
                <w:sz w:val="20"/>
                <w:szCs w:val="20"/>
              </w:rPr>
            </w:pPr>
            <w:r w:rsidRPr="00E64796">
              <w:rPr>
                <w:b/>
                <w:bCs/>
                <w:sz w:val="20"/>
                <w:szCs w:val="20"/>
              </w:rPr>
              <w:t>30</w:t>
            </w:r>
          </w:p>
        </w:tc>
        <w:tc>
          <w:tcPr>
            <w:tcW w:w="1181" w:type="dxa"/>
            <w:gridSpan w:val="2"/>
            <w:tcBorders>
              <w:left w:val="single" w:sz="12" w:space="0" w:color="5B9BD5" w:themeColor="accent1"/>
            </w:tcBorders>
            <w:shd w:val="clear" w:color="auto" w:fill="FFFFFF" w:themeFill="background1"/>
            <w:tcMar>
              <w:top w:w="15" w:type="dxa"/>
              <w:left w:w="15" w:type="dxa"/>
              <w:bottom w:w="0" w:type="dxa"/>
              <w:right w:w="15" w:type="dxa"/>
            </w:tcMar>
            <w:hideMark/>
          </w:tcPr>
          <w:p w14:paraId="0DC0C59E" w14:textId="136F0FB5" w:rsidR="00667F69" w:rsidRPr="00A253C2" w:rsidRDefault="00667F69" w:rsidP="00667F69">
            <w:pPr>
              <w:keepNext/>
              <w:spacing w:after="0" w:line="240" w:lineRule="auto"/>
              <w:jc w:val="center"/>
              <w:rPr>
                <w:sz w:val="20"/>
                <w:szCs w:val="20"/>
              </w:rPr>
            </w:pPr>
            <w:r w:rsidRPr="00A253C2">
              <w:rPr>
                <w:sz w:val="20"/>
                <w:szCs w:val="20"/>
              </w:rPr>
              <w:t>3.1</w:t>
            </w:r>
          </w:p>
        </w:tc>
        <w:tc>
          <w:tcPr>
            <w:tcW w:w="1018" w:type="dxa"/>
            <w:shd w:val="clear" w:color="auto" w:fill="FFFFFF" w:themeFill="background1"/>
            <w:tcMar>
              <w:top w:w="15" w:type="dxa"/>
              <w:left w:w="15" w:type="dxa"/>
              <w:bottom w:w="0" w:type="dxa"/>
              <w:right w:w="15" w:type="dxa"/>
            </w:tcMar>
            <w:vAlign w:val="bottom"/>
            <w:hideMark/>
          </w:tcPr>
          <w:p w14:paraId="3769F88B" w14:textId="07B20E41" w:rsidR="00667F69" w:rsidRPr="00A253C2" w:rsidRDefault="00667F69" w:rsidP="00667F69">
            <w:pPr>
              <w:keepNext/>
              <w:spacing w:after="0" w:line="240" w:lineRule="auto"/>
              <w:jc w:val="center"/>
              <w:rPr>
                <w:sz w:val="20"/>
                <w:szCs w:val="20"/>
              </w:rPr>
            </w:pPr>
            <w:r>
              <w:rPr>
                <w:rFonts w:cs="Calibri"/>
                <w:color w:val="000000"/>
              </w:rPr>
              <w:t>3.1</w:t>
            </w:r>
          </w:p>
        </w:tc>
        <w:tc>
          <w:tcPr>
            <w:tcW w:w="1019" w:type="dxa"/>
            <w:shd w:val="clear" w:color="auto" w:fill="FFFFFF" w:themeFill="background1"/>
            <w:tcMar>
              <w:top w:w="15" w:type="dxa"/>
              <w:left w:w="15" w:type="dxa"/>
              <w:bottom w:w="0" w:type="dxa"/>
              <w:right w:w="15" w:type="dxa"/>
            </w:tcMar>
            <w:hideMark/>
          </w:tcPr>
          <w:p w14:paraId="7770C489" w14:textId="53EC9C0B" w:rsidR="00667F69" w:rsidRPr="00A253C2" w:rsidRDefault="00667F69" w:rsidP="00667F69">
            <w:pPr>
              <w:keepNext/>
              <w:spacing w:after="0" w:line="240" w:lineRule="auto"/>
              <w:jc w:val="center"/>
              <w:rPr>
                <w:sz w:val="20"/>
                <w:szCs w:val="20"/>
              </w:rPr>
            </w:pPr>
            <w:r w:rsidRPr="00A253C2">
              <w:rPr>
                <w:sz w:val="20"/>
                <w:szCs w:val="20"/>
              </w:rPr>
              <w:t>1.6</w:t>
            </w:r>
          </w:p>
        </w:tc>
        <w:tc>
          <w:tcPr>
            <w:tcW w:w="1108" w:type="dxa"/>
            <w:shd w:val="clear" w:color="auto" w:fill="FFFFFF" w:themeFill="background1"/>
            <w:tcMar>
              <w:top w:w="15" w:type="dxa"/>
              <w:left w:w="15" w:type="dxa"/>
              <w:bottom w:w="0" w:type="dxa"/>
              <w:right w:w="15" w:type="dxa"/>
            </w:tcMar>
            <w:hideMark/>
          </w:tcPr>
          <w:p w14:paraId="3C30A605" w14:textId="0DBF081C" w:rsidR="00667F69" w:rsidRPr="00A253C2" w:rsidRDefault="00667F69" w:rsidP="00667F69">
            <w:pPr>
              <w:keepNext/>
              <w:spacing w:after="0" w:line="240" w:lineRule="auto"/>
              <w:jc w:val="center"/>
              <w:rPr>
                <w:sz w:val="20"/>
                <w:szCs w:val="20"/>
              </w:rPr>
            </w:pPr>
            <w:r w:rsidRPr="00A253C2">
              <w:rPr>
                <w:sz w:val="20"/>
                <w:szCs w:val="20"/>
              </w:rPr>
              <w:t>2.5</w:t>
            </w:r>
          </w:p>
        </w:tc>
        <w:tc>
          <w:tcPr>
            <w:tcW w:w="1035" w:type="dxa"/>
            <w:shd w:val="clear" w:color="auto" w:fill="FFFFFF" w:themeFill="background1"/>
            <w:tcMar>
              <w:top w:w="15" w:type="dxa"/>
              <w:left w:w="15" w:type="dxa"/>
              <w:bottom w:w="0" w:type="dxa"/>
              <w:right w:w="15" w:type="dxa"/>
            </w:tcMar>
            <w:hideMark/>
          </w:tcPr>
          <w:p w14:paraId="315DD72C" w14:textId="3C887DDC" w:rsidR="00667F69" w:rsidRPr="00A253C2" w:rsidRDefault="00667F69" w:rsidP="00667F69">
            <w:pPr>
              <w:keepNext/>
              <w:spacing w:after="0" w:line="240" w:lineRule="auto"/>
              <w:jc w:val="center"/>
              <w:rPr>
                <w:sz w:val="20"/>
                <w:szCs w:val="20"/>
              </w:rPr>
            </w:pPr>
            <w:r w:rsidRPr="00A253C2">
              <w:rPr>
                <w:sz w:val="20"/>
                <w:szCs w:val="20"/>
              </w:rPr>
              <w:t>3.5</w:t>
            </w:r>
          </w:p>
        </w:tc>
        <w:tc>
          <w:tcPr>
            <w:tcW w:w="911" w:type="dxa"/>
            <w:shd w:val="clear" w:color="auto" w:fill="FFFFFF" w:themeFill="background1"/>
            <w:tcMar>
              <w:top w:w="15" w:type="dxa"/>
              <w:left w:w="15" w:type="dxa"/>
              <w:bottom w:w="0" w:type="dxa"/>
              <w:right w:w="15" w:type="dxa"/>
            </w:tcMar>
            <w:hideMark/>
          </w:tcPr>
          <w:p w14:paraId="78148627" w14:textId="5465323D" w:rsidR="00667F69" w:rsidRPr="00A253C2" w:rsidRDefault="00667F69" w:rsidP="00667F69">
            <w:pPr>
              <w:keepNext/>
              <w:spacing w:after="0" w:line="240" w:lineRule="auto"/>
              <w:jc w:val="center"/>
              <w:rPr>
                <w:sz w:val="20"/>
                <w:szCs w:val="20"/>
              </w:rPr>
            </w:pPr>
            <w:r w:rsidRPr="00A253C2">
              <w:rPr>
                <w:sz w:val="20"/>
                <w:szCs w:val="20"/>
              </w:rPr>
              <w:t>2.9</w:t>
            </w:r>
          </w:p>
        </w:tc>
      </w:tr>
      <w:tr w:rsidR="00667F69" w:rsidRPr="00E64796" w14:paraId="088B2A81" w14:textId="77777777" w:rsidTr="3B62F61B">
        <w:trPr>
          <w:trHeight w:val="300"/>
        </w:trPr>
        <w:tc>
          <w:tcPr>
            <w:tcW w:w="1515" w:type="dxa"/>
            <w:vMerge/>
            <w:hideMark/>
          </w:tcPr>
          <w:p w14:paraId="23E1155A" w14:textId="77777777" w:rsidR="00667F69" w:rsidRPr="00E64796" w:rsidRDefault="00667F69" w:rsidP="00667F69">
            <w:pPr>
              <w:spacing w:after="0" w:line="240" w:lineRule="auto"/>
              <w:jc w:val="left"/>
              <w:rPr>
                <w:sz w:val="20"/>
                <w:szCs w:val="20"/>
              </w:rPr>
            </w:pPr>
          </w:p>
        </w:tc>
        <w:tc>
          <w:tcPr>
            <w:tcW w:w="1395" w:type="dxa"/>
            <w:gridSpan w:val="2"/>
            <w:tcBorders>
              <w:right w:val="single" w:sz="12" w:space="0" w:color="5B9BD5" w:themeColor="accent1"/>
            </w:tcBorders>
            <w:shd w:val="clear" w:color="auto" w:fill="FFFFFF" w:themeFill="background1"/>
            <w:tcMar>
              <w:top w:w="15" w:type="dxa"/>
              <w:left w:w="15" w:type="dxa"/>
              <w:bottom w:w="0" w:type="dxa"/>
              <w:right w:w="15" w:type="dxa"/>
            </w:tcMar>
            <w:vAlign w:val="center"/>
            <w:hideMark/>
          </w:tcPr>
          <w:p w14:paraId="0CFCD18D" w14:textId="77777777" w:rsidR="00667F69" w:rsidRPr="00E64796" w:rsidRDefault="00667F69" w:rsidP="00667F69">
            <w:pPr>
              <w:spacing w:after="0" w:line="240" w:lineRule="auto"/>
              <w:jc w:val="center"/>
              <w:rPr>
                <w:sz w:val="20"/>
                <w:szCs w:val="20"/>
              </w:rPr>
            </w:pPr>
            <w:r w:rsidRPr="00E64796">
              <w:rPr>
                <w:b/>
                <w:bCs/>
                <w:sz w:val="20"/>
                <w:szCs w:val="20"/>
              </w:rPr>
              <w:t>60</w:t>
            </w:r>
          </w:p>
        </w:tc>
        <w:tc>
          <w:tcPr>
            <w:tcW w:w="1181" w:type="dxa"/>
            <w:gridSpan w:val="2"/>
            <w:tcBorders>
              <w:left w:val="single" w:sz="12" w:space="0" w:color="5B9BD5" w:themeColor="accent1"/>
            </w:tcBorders>
            <w:shd w:val="clear" w:color="auto" w:fill="FFFFFF" w:themeFill="background1"/>
            <w:tcMar>
              <w:top w:w="15" w:type="dxa"/>
              <w:left w:w="15" w:type="dxa"/>
              <w:bottom w:w="0" w:type="dxa"/>
              <w:right w:w="15" w:type="dxa"/>
            </w:tcMar>
            <w:hideMark/>
          </w:tcPr>
          <w:p w14:paraId="59FFB602" w14:textId="7D501757" w:rsidR="00667F69" w:rsidRPr="00A253C2" w:rsidRDefault="00667F69" w:rsidP="00667F69">
            <w:pPr>
              <w:spacing w:after="0" w:line="240" w:lineRule="auto"/>
              <w:jc w:val="center"/>
              <w:rPr>
                <w:sz w:val="20"/>
                <w:szCs w:val="20"/>
              </w:rPr>
            </w:pPr>
            <w:r w:rsidRPr="00A253C2">
              <w:rPr>
                <w:sz w:val="20"/>
                <w:szCs w:val="20"/>
              </w:rPr>
              <w:t>6.2</w:t>
            </w:r>
          </w:p>
        </w:tc>
        <w:tc>
          <w:tcPr>
            <w:tcW w:w="1018" w:type="dxa"/>
            <w:shd w:val="clear" w:color="auto" w:fill="FFFFFF" w:themeFill="background1"/>
            <w:tcMar>
              <w:top w:w="15" w:type="dxa"/>
              <w:left w:w="15" w:type="dxa"/>
              <w:bottom w:w="0" w:type="dxa"/>
              <w:right w:w="15" w:type="dxa"/>
            </w:tcMar>
            <w:vAlign w:val="bottom"/>
            <w:hideMark/>
          </w:tcPr>
          <w:p w14:paraId="41F655E0" w14:textId="36A7BFF8" w:rsidR="00667F69" w:rsidRPr="00A253C2" w:rsidRDefault="00667F69" w:rsidP="00667F69">
            <w:pPr>
              <w:spacing w:after="0" w:line="240" w:lineRule="auto"/>
              <w:jc w:val="center"/>
              <w:rPr>
                <w:sz w:val="20"/>
                <w:szCs w:val="20"/>
              </w:rPr>
            </w:pPr>
            <w:r>
              <w:rPr>
                <w:rFonts w:cs="Calibri"/>
                <w:color w:val="000000"/>
              </w:rPr>
              <w:t>6.2</w:t>
            </w:r>
          </w:p>
        </w:tc>
        <w:tc>
          <w:tcPr>
            <w:tcW w:w="1019" w:type="dxa"/>
            <w:shd w:val="clear" w:color="auto" w:fill="FFFFFF" w:themeFill="background1"/>
            <w:tcMar>
              <w:top w:w="15" w:type="dxa"/>
              <w:left w:w="15" w:type="dxa"/>
              <w:bottom w:w="0" w:type="dxa"/>
              <w:right w:w="15" w:type="dxa"/>
            </w:tcMar>
            <w:hideMark/>
          </w:tcPr>
          <w:p w14:paraId="2249427A" w14:textId="31391B5D" w:rsidR="00667F69" w:rsidRPr="00A253C2" w:rsidRDefault="00667F69" w:rsidP="00667F69">
            <w:pPr>
              <w:spacing w:after="0" w:line="240" w:lineRule="auto"/>
              <w:jc w:val="center"/>
              <w:rPr>
                <w:sz w:val="20"/>
                <w:szCs w:val="20"/>
              </w:rPr>
            </w:pPr>
            <w:r w:rsidRPr="00A253C2">
              <w:rPr>
                <w:sz w:val="20"/>
                <w:szCs w:val="20"/>
              </w:rPr>
              <w:t>3.1</w:t>
            </w:r>
          </w:p>
        </w:tc>
        <w:tc>
          <w:tcPr>
            <w:tcW w:w="1108" w:type="dxa"/>
            <w:shd w:val="clear" w:color="auto" w:fill="FFFFFF" w:themeFill="background1"/>
            <w:tcMar>
              <w:top w:w="15" w:type="dxa"/>
              <w:left w:w="15" w:type="dxa"/>
              <w:bottom w:w="0" w:type="dxa"/>
              <w:right w:w="15" w:type="dxa"/>
            </w:tcMar>
            <w:hideMark/>
          </w:tcPr>
          <w:p w14:paraId="6F87FC76" w14:textId="5E3C492C" w:rsidR="00667F69" w:rsidRPr="00A253C2" w:rsidRDefault="00667F69" w:rsidP="00667F69">
            <w:pPr>
              <w:spacing w:after="0" w:line="240" w:lineRule="auto"/>
              <w:jc w:val="center"/>
              <w:rPr>
                <w:sz w:val="20"/>
                <w:szCs w:val="20"/>
              </w:rPr>
            </w:pPr>
            <w:r w:rsidRPr="00A253C2">
              <w:rPr>
                <w:sz w:val="20"/>
                <w:szCs w:val="20"/>
              </w:rPr>
              <w:t>5.0</w:t>
            </w:r>
          </w:p>
        </w:tc>
        <w:tc>
          <w:tcPr>
            <w:tcW w:w="1035" w:type="dxa"/>
            <w:shd w:val="clear" w:color="auto" w:fill="FFFFFF" w:themeFill="background1"/>
            <w:tcMar>
              <w:top w:w="15" w:type="dxa"/>
              <w:left w:w="15" w:type="dxa"/>
              <w:bottom w:w="0" w:type="dxa"/>
              <w:right w:w="15" w:type="dxa"/>
            </w:tcMar>
            <w:hideMark/>
          </w:tcPr>
          <w:p w14:paraId="4EED3945" w14:textId="4A708BFF" w:rsidR="00667F69" w:rsidRPr="00A253C2" w:rsidRDefault="00667F69" w:rsidP="00667F69">
            <w:pPr>
              <w:spacing w:after="0" w:line="240" w:lineRule="auto"/>
              <w:jc w:val="center"/>
              <w:rPr>
                <w:sz w:val="20"/>
                <w:szCs w:val="20"/>
              </w:rPr>
            </w:pPr>
            <w:r w:rsidRPr="00A253C2">
              <w:rPr>
                <w:sz w:val="20"/>
                <w:szCs w:val="20"/>
              </w:rPr>
              <w:t>7.0</w:t>
            </w:r>
          </w:p>
        </w:tc>
        <w:tc>
          <w:tcPr>
            <w:tcW w:w="911" w:type="dxa"/>
            <w:shd w:val="clear" w:color="auto" w:fill="FFFFFF" w:themeFill="background1"/>
            <w:tcMar>
              <w:top w:w="15" w:type="dxa"/>
              <w:left w:w="15" w:type="dxa"/>
              <w:bottom w:w="0" w:type="dxa"/>
              <w:right w:w="15" w:type="dxa"/>
            </w:tcMar>
            <w:hideMark/>
          </w:tcPr>
          <w:p w14:paraId="7DBAF663" w14:textId="4F58895F" w:rsidR="00667F69" w:rsidRPr="00A253C2" w:rsidRDefault="00667F69" w:rsidP="00667F69">
            <w:pPr>
              <w:spacing w:after="0" w:line="240" w:lineRule="auto"/>
              <w:jc w:val="center"/>
              <w:rPr>
                <w:sz w:val="20"/>
                <w:szCs w:val="20"/>
              </w:rPr>
            </w:pPr>
            <w:r w:rsidRPr="00A253C2">
              <w:rPr>
                <w:sz w:val="20"/>
                <w:szCs w:val="20"/>
              </w:rPr>
              <w:t>5.8</w:t>
            </w:r>
          </w:p>
        </w:tc>
      </w:tr>
      <w:tr w:rsidR="008C5C95" w:rsidRPr="00E64796" w14:paraId="30975F51" w14:textId="77777777" w:rsidTr="3B62F61B">
        <w:trPr>
          <w:trHeight w:val="300"/>
        </w:trPr>
        <w:tc>
          <w:tcPr>
            <w:tcW w:w="9182" w:type="dxa"/>
            <w:gridSpan w:val="10"/>
          </w:tcPr>
          <w:p w14:paraId="75008912" w14:textId="77777777" w:rsidR="008C5C95" w:rsidRPr="00E64796" w:rsidRDefault="008C5C95" w:rsidP="008C5C95">
            <w:pPr>
              <w:spacing w:after="0" w:line="240" w:lineRule="auto"/>
              <w:jc w:val="center"/>
              <w:rPr>
                <w:sz w:val="20"/>
                <w:szCs w:val="20"/>
              </w:rPr>
            </w:pPr>
          </w:p>
        </w:tc>
      </w:tr>
      <w:tr w:rsidR="00AD3A71" w:rsidRPr="00E64796" w14:paraId="535303C9" w14:textId="77777777" w:rsidTr="3B62F61B">
        <w:trPr>
          <w:trHeight w:val="300"/>
        </w:trPr>
        <w:tc>
          <w:tcPr>
            <w:tcW w:w="1515" w:type="dxa"/>
          </w:tcPr>
          <w:p w14:paraId="6CFD4B53" w14:textId="08185A94" w:rsidR="00AD3A71" w:rsidRPr="00E64796" w:rsidRDefault="00AD3A71" w:rsidP="00D25066">
            <w:pPr>
              <w:spacing w:after="0" w:line="240" w:lineRule="auto"/>
              <w:jc w:val="left"/>
              <w:rPr>
                <w:b/>
                <w:bCs/>
                <w:sz w:val="20"/>
                <w:szCs w:val="20"/>
              </w:rPr>
            </w:pPr>
            <w:r w:rsidRPr="00E64796">
              <w:rPr>
                <w:b/>
                <w:bCs/>
                <w:sz w:val="20"/>
                <w:szCs w:val="20"/>
              </w:rPr>
              <w:t>Trial design</w:t>
            </w:r>
          </w:p>
        </w:tc>
        <w:tc>
          <w:tcPr>
            <w:tcW w:w="2576" w:type="dxa"/>
            <w:gridSpan w:val="4"/>
            <w:shd w:val="clear" w:color="auto" w:fill="FFFFFF" w:themeFill="background1"/>
            <w:tcMar>
              <w:top w:w="15" w:type="dxa"/>
              <w:left w:w="15" w:type="dxa"/>
              <w:bottom w:w="0" w:type="dxa"/>
              <w:right w:w="15" w:type="dxa"/>
            </w:tcMar>
          </w:tcPr>
          <w:p w14:paraId="7F03210F" w14:textId="77777777" w:rsidR="00AD3A71" w:rsidRPr="00E64796" w:rsidRDefault="031C106E" w:rsidP="00AD3A71">
            <w:pPr>
              <w:keepNext/>
              <w:spacing w:after="0" w:line="240" w:lineRule="auto"/>
              <w:jc w:val="left"/>
              <w:rPr>
                <w:sz w:val="20"/>
                <w:szCs w:val="20"/>
              </w:rPr>
            </w:pPr>
            <w:r w:rsidRPr="031C106E">
              <w:rPr>
                <w:sz w:val="20"/>
                <w:szCs w:val="20"/>
                <w:u w:val="single"/>
              </w:rPr>
              <w:t>T</w:t>
            </w:r>
            <w:r w:rsidRPr="031C106E">
              <w:rPr>
                <w:sz w:val="20"/>
                <w:szCs w:val="20"/>
              </w:rPr>
              <w:t>ype: small plot (~12m x 2m)</w:t>
            </w:r>
          </w:p>
          <w:p w14:paraId="36184A70" w14:textId="18714588" w:rsidR="00AD3A71" w:rsidRPr="00E64796" w:rsidRDefault="031C106E" w:rsidP="00AD3A71">
            <w:pPr>
              <w:keepNext/>
              <w:spacing w:after="0" w:line="240" w:lineRule="auto"/>
              <w:jc w:val="left"/>
              <w:rPr>
                <w:sz w:val="20"/>
                <w:szCs w:val="20"/>
              </w:rPr>
            </w:pPr>
            <w:r w:rsidRPr="031C106E">
              <w:rPr>
                <w:sz w:val="20"/>
                <w:szCs w:val="20"/>
              </w:rPr>
              <w:t>Design: split, randomized block</w:t>
            </w:r>
          </w:p>
          <w:p w14:paraId="3F2EEAB9" w14:textId="5CEC8C9E" w:rsidR="00AD3A71" w:rsidRPr="00E64796" w:rsidRDefault="031C106E" w:rsidP="00D25066">
            <w:pPr>
              <w:spacing w:after="0" w:line="240" w:lineRule="auto"/>
              <w:jc w:val="left"/>
              <w:rPr>
                <w:sz w:val="20"/>
                <w:szCs w:val="20"/>
              </w:rPr>
            </w:pPr>
            <w:r w:rsidRPr="031C106E">
              <w:rPr>
                <w:sz w:val="20"/>
                <w:szCs w:val="20"/>
              </w:rPr>
              <w:t>Replication: 4</w:t>
            </w:r>
          </w:p>
        </w:tc>
        <w:tc>
          <w:tcPr>
            <w:tcW w:w="5091" w:type="dxa"/>
            <w:gridSpan w:val="5"/>
            <w:shd w:val="clear" w:color="auto" w:fill="FFFFFF" w:themeFill="background1"/>
            <w:tcMar>
              <w:top w:w="15" w:type="dxa"/>
              <w:left w:w="15" w:type="dxa"/>
              <w:bottom w:w="0" w:type="dxa"/>
              <w:right w:w="15" w:type="dxa"/>
            </w:tcMar>
          </w:tcPr>
          <w:p w14:paraId="245C76CE" w14:textId="6CFDD340" w:rsidR="00AD3A71" w:rsidRPr="00E64796" w:rsidRDefault="00AD3A71" w:rsidP="00AD3A71">
            <w:pPr>
              <w:keepNext/>
              <w:spacing w:after="0" w:line="240" w:lineRule="auto"/>
              <w:jc w:val="left"/>
              <w:rPr>
                <w:sz w:val="20"/>
                <w:szCs w:val="20"/>
              </w:rPr>
            </w:pPr>
            <w:r w:rsidRPr="00E64796">
              <w:rPr>
                <w:sz w:val="20"/>
                <w:szCs w:val="20"/>
              </w:rPr>
              <w:t xml:space="preserve">Analysis ASREML – randomized split block with </w:t>
            </w:r>
            <w:r w:rsidR="005B5051">
              <w:rPr>
                <w:sz w:val="20"/>
                <w:szCs w:val="20"/>
              </w:rPr>
              <w:t>4</w:t>
            </w:r>
            <w:r w:rsidRPr="00E64796">
              <w:rPr>
                <w:sz w:val="20"/>
                <w:szCs w:val="20"/>
              </w:rPr>
              <w:t xml:space="preserve"> factors. </w:t>
            </w:r>
          </w:p>
          <w:p w14:paraId="734FB155" w14:textId="06D626E6" w:rsidR="00AD3A71" w:rsidRPr="00E64796" w:rsidRDefault="0DBF52A3" w:rsidP="00D25066">
            <w:pPr>
              <w:spacing w:after="0" w:line="240" w:lineRule="auto"/>
              <w:jc w:val="left"/>
              <w:rPr>
                <w:sz w:val="20"/>
                <w:szCs w:val="20"/>
              </w:rPr>
            </w:pPr>
            <w:r w:rsidRPr="0DBF52A3">
              <w:rPr>
                <w:sz w:val="20"/>
                <w:szCs w:val="20"/>
              </w:rPr>
              <w:t>Tested to a 95% confidence interval.</w:t>
            </w:r>
          </w:p>
        </w:tc>
      </w:tr>
      <w:tr w:rsidR="00AD3A71" w:rsidRPr="00E64796" w14:paraId="2C7982C2" w14:textId="77777777" w:rsidTr="3B62F61B">
        <w:trPr>
          <w:trHeight w:val="300"/>
        </w:trPr>
        <w:tc>
          <w:tcPr>
            <w:tcW w:w="1515" w:type="dxa"/>
          </w:tcPr>
          <w:p w14:paraId="0C8A2BED" w14:textId="57DFCE28" w:rsidR="00AD3A71" w:rsidRPr="00E64796" w:rsidRDefault="0DBF52A3" w:rsidP="00D25066">
            <w:pPr>
              <w:spacing w:after="0" w:line="240" w:lineRule="auto"/>
              <w:jc w:val="left"/>
              <w:rPr>
                <w:b/>
                <w:bCs/>
                <w:sz w:val="20"/>
                <w:szCs w:val="20"/>
              </w:rPr>
            </w:pPr>
            <w:r w:rsidRPr="0DBF52A3">
              <w:rPr>
                <w:b/>
                <w:bCs/>
                <w:sz w:val="20"/>
                <w:szCs w:val="20"/>
              </w:rPr>
              <w:t>Observations and measurements</w:t>
            </w:r>
          </w:p>
        </w:tc>
        <w:tc>
          <w:tcPr>
            <w:tcW w:w="7667" w:type="dxa"/>
            <w:gridSpan w:val="9"/>
            <w:shd w:val="clear" w:color="auto" w:fill="FFFFFF" w:themeFill="background1"/>
            <w:tcMar>
              <w:top w:w="15" w:type="dxa"/>
              <w:left w:w="15" w:type="dxa"/>
              <w:bottom w:w="0" w:type="dxa"/>
              <w:right w:w="15" w:type="dxa"/>
            </w:tcMar>
          </w:tcPr>
          <w:p w14:paraId="6BE22FB7" w14:textId="77777777" w:rsidR="00AD3A71" w:rsidRPr="00E64796" w:rsidRDefault="00AD3A71" w:rsidP="00AD3A71">
            <w:pPr>
              <w:pStyle w:val="ListParagraph"/>
              <w:numPr>
                <w:ilvl w:val="0"/>
                <w:numId w:val="48"/>
              </w:numPr>
              <w:spacing w:after="0" w:line="240" w:lineRule="auto"/>
              <w:jc w:val="left"/>
              <w:rPr>
                <w:sz w:val="20"/>
                <w:szCs w:val="20"/>
              </w:rPr>
            </w:pPr>
            <w:r w:rsidRPr="00E64796">
              <w:rPr>
                <w:sz w:val="20"/>
                <w:szCs w:val="20"/>
              </w:rPr>
              <w:t>Soil testing</w:t>
            </w:r>
          </w:p>
          <w:p w14:paraId="5F4D654E" w14:textId="4C7DC358" w:rsidR="00AD3A71" w:rsidRPr="00E64796" w:rsidRDefault="00AD3A71" w:rsidP="00AD3A71">
            <w:pPr>
              <w:pStyle w:val="ListParagraph"/>
              <w:numPr>
                <w:ilvl w:val="0"/>
                <w:numId w:val="48"/>
              </w:numPr>
              <w:spacing w:after="0" w:line="240" w:lineRule="auto"/>
              <w:jc w:val="left"/>
              <w:rPr>
                <w:sz w:val="20"/>
                <w:szCs w:val="20"/>
              </w:rPr>
            </w:pPr>
            <w:r w:rsidRPr="00E64796">
              <w:rPr>
                <w:sz w:val="20"/>
                <w:szCs w:val="20"/>
              </w:rPr>
              <w:t>Plant establishment</w:t>
            </w:r>
          </w:p>
          <w:p w14:paraId="37345BD8" w14:textId="64B6941D" w:rsidR="00AD3A71" w:rsidRPr="00E64796" w:rsidRDefault="00AD3A71" w:rsidP="00DD7175">
            <w:pPr>
              <w:pStyle w:val="ListParagraph"/>
              <w:numPr>
                <w:ilvl w:val="0"/>
                <w:numId w:val="48"/>
              </w:numPr>
              <w:spacing w:after="0" w:line="240" w:lineRule="auto"/>
              <w:jc w:val="left"/>
              <w:rPr>
                <w:sz w:val="20"/>
                <w:szCs w:val="20"/>
              </w:rPr>
            </w:pPr>
            <w:r w:rsidRPr="00E64796">
              <w:rPr>
                <w:sz w:val="20"/>
                <w:szCs w:val="20"/>
              </w:rPr>
              <w:t>Vegetation index (2) NDVI</w:t>
            </w:r>
          </w:p>
          <w:p w14:paraId="15F9D553" w14:textId="490F15B9" w:rsidR="00AD3A71" w:rsidRPr="00E64796" w:rsidRDefault="00AD3A71" w:rsidP="00AD3A71">
            <w:pPr>
              <w:pStyle w:val="ListParagraph"/>
              <w:numPr>
                <w:ilvl w:val="0"/>
                <w:numId w:val="48"/>
              </w:numPr>
              <w:spacing w:after="0" w:line="240" w:lineRule="auto"/>
              <w:jc w:val="left"/>
              <w:rPr>
                <w:sz w:val="20"/>
                <w:szCs w:val="20"/>
              </w:rPr>
            </w:pPr>
            <w:r w:rsidRPr="00E64796">
              <w:rPr>
                <w:sz w:val="20"/>
                <w:szCs w:val="20"/>
              </w:rPr>
              <w:t>Grain yield and quality</w:t>
            </w:r>
          </w:p>
        </w:tc>
      </w:tr>
    </w:tbl>
    <w:bookmarkEnd w:id="1"/>
    <w:p w14:paraId="389F3D78" w14:textId="77777777" w:rsidR="008B60B2" w:rsidRDefault="008B60B2" w:rsidP="008B60B2">
      <w:r w:rsidRPr="3B62F61B">
        <w:rPr>
          <w:b/>
          <w:bCs/>
        </w:rPr>
        <w:t>Time of sowing and variety:</w:t>
      </w:r>
      <w:r>
        <w:t xml:space="preserve"> </w:t>
      </w:r>
    </w:p>
    <w:p w14:paraId="6398677B" w14:textId="1FA281BD" w:rsidR="008B60B2" w:rsidRDefault="008B60B2" w:rsidP="008B60B2">
      <w:pPr>
        <w:rPr>
          <w:b/>
          <w:bCs/>
        </w:rPr>
      </w:pPr>
      <w:r>
        <w:t>In this trial, TOS1 was towards the end of the ‘ideal’ window for most varieties (red bars Figure 1). The TOS2 is &gt;3 weeks later than the optimal sowing window, as determined by the NSW DPI</w:t>
      </w:r>
      <w:r w:rsidR="0843530D">
        <w:t>RD</w:t>
      </w:r>
      <w:r>
        <w:t xml:space="preserve"> Winter crop sowing guide 2021 and was well outside when growers would plant in this region</w:t>
      </w:r>
      <w:r w:rsidR="00436371">
        <w:t>.</w:t>
      </w:r>
    </w:p>
    <w:p w14:paraId="07D733C1" w14:textId="77777777" w:rsidR="004930B0" w:rsidRDefault="004930B0" w:rsidP="004930B0">
      <w:r>
        <w:rPr>
          <w:noProof/>
        </w:rPr>
        <w:lastRenderedPageBreak/>
        <w:drawing>
          <wp:inline distT="0" distB="0" distL="0" distR="0" wp14:anchorId="3DCFF527" wp14:editId="76B4AEDC">
            <wp:extent cx="5732145" cy="1685925"/>
            <wp:effectExtent l="0" t="0" r="1905" b="9525"/>
            <wp:docPr id="1660065105" name="Chart 1">
              <a:extLst xmlns:a="http://schemas.openxmlformats.org/drawingml/2006/main">
                <a:ext uri="{FF2B5EF4-FFF2-40B4-BE49-F238E27FC236}">
                  <a16:creationId xmlns:a16="http://schemas.microsoft.com/office/drawing/2014/main" id="{5D215B75-2941-4BFE-A158-6F2471DE82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5E92F7E" w14:textId="7F1AD408" w:rsidR="004930B0" w:rsidRPr="004A7424" w:rsidRDefault="004930B0" w:rsidP="004930B0">
      <w:bookmarkStart w:id="2" w:name="_Ref94620081"/>
      <w:r w:rsidRPr="3B62F61B">
        <w:rPr>
          <w:b/>
          <w:bCs/>
        </w:rPr>
        <w:t xml:space="preserve">Figure </w:t>
      </w:r>
      <w:r w:rsidRPr="3B62F61B">
        <w:rPr>
          <w:b/>
          <w:bCs/>
        </w:rPr>
        <w:fldChar w:fldCharType="begin"/>
      </w:r>
      <w:r w:rsidRPr="3B62F61B">
        <w:rPr>
          <w:b/>
          <w:bCs/>
        </w:rPr>
        <w:instrText xml:space="preserve"> SEQ Figure \* ARABIC </w:instrText>
      </w:r>
      <w:r w:rsidRPr="3B62F61B">
        <w:rPr>
          <w:b/>
          <w:bCs/>
        </w:rPr>
        <w:fldChar w:fldCharType="separate"/>
      </w:r>
      <w:r w:rsidR="003D2197" w:rsidRPr="3B62F61B">
        <w:rPr>
          <w:b/>
          <w:bCs/>
          <w:noProof/>
        </w:rPr>
        <w:t>1</w:t>
      </w:r>
      <w:r w:rsidRPr="3B62F61B">
        <w:rPr>
          <w:b/>
          <w:bCs/>
        </w:rPr>
        <w:fldChar w:fldCharType="end"/>
      </w:r>
      <w:bookmarkEnd w:id="2"/>
      <w:r w:rsidRPr="3B62F61B">
        <w:rPr>
          <w:b/>
          <w:bCs/>
        </w:rPr>
        <w:t>.</w:t>
      </w:r>
      <w:r>
        <w:t xml:space="preserve"> Trial sowing dates (red bars) and recommended sowing dates (NSW DPI Winter crop sowing guide</w:t>
      </w:r>
      <w:r w:rsidR="00E66906">
        <w:t xml:space="preserve"> 2021</w:t>
      </w:r>
      <w:r>
        <w:t xml:space="preserve">) </w:t>
      </w:r>
    </w:p>
    <w:p w14:paraId="64E1A053" w14:textId="030223A3" w:rsidR="031C106E" w:rsidRDefault="031C106E" w:rsidP="031C106E">
      <w:r w:rsidRPr="031C106E">
        <w:rPr>
          <w:b/>
          <w:bCs/>
        </w:rPr>
        <w:t>Table 1:</w:t>
      </w:r>
      <w:r>
        <w:t xml:space="preserve"> Canowindra rainfall for 2021</w:t>
      </w:r>
      <w:r w:rsidR="000E3C25">
        <w:t xml:space="preserve"> and</w:t>
      </w:r>
      <w:r>
        <w:t xml:space="preserve"> </w:t>
      </w:r>
      <w:proofErr w:type="gramStart"/>
      <w:r>
        <w:t>long term</w:t>
      </w:r>
      <w:proofErr w:type="gramEnd"/>
      <w:r>
        <w:t xml:space="preserve"> average (LTA)</w:t>
      </w:r>
      <w:r w:rsidR="00100207">
        <w:rPr>
          <w:rStyle w:val="FootnoteReference"/>
        </w:rPr>
        <w:footnoteReference w:id="1"/>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6A0" w:firstRow="1" w:lastRow="0" w:firstColumn="1" w:lastColumn="0" w:noHBand="1" w:noVBand="1"/>
      </w:tblPr>
      <w:tblGrid>
        <w:gridCol w:w="513"/>
        <w:gridCol w:w="567"/>
        <w:gridCol w:w="567"/>
        <w:gridCol w:w="567"/>
        <w:gridCol w:w="567"/>
        <w:gridCol w:w="567"/>
        <w:gridCol w:w="567"/>
        <w:gridCol w:w="567"/>
        <w:gridCol w:w="567"/>
        <w:gridCol w:w="567"/>
        <w:gridCol w:w="567"/>
        <w:gridCol w:w="567"/>
        <w:gridCol w:w="567"/>
        <w:gridCol w:w="567"/>
      </w:tblGrid>
      <w:tr w:rsidR="00E66906" w14:paraId="75F05A7E" w14:textId="77777777" w:rsidTr="3B62F61B">
        <w:trPr>
          <w:trHeight w:val="510"/>
        </w:trPr>
        <w:tc>
          <w:tcPr>
            <w:tcW w:w="513" w:type="dxa"/>
            <w:tcMar>
              <w:top w:w="15" w:type="dxa"/>
              <w:left w:w="15" w:type="dxa"/>
              <w:right w:w="15" w:type="dxa"/>
            </w:tcMar>
            <w:vAlign w:val="center"/>
          </w:tcPr>
          <w:p w14:paraId="2399B482" w14:textId="0BB05000" w:rsidR="000E3C25" w:rsidRPr="003A74D9" w:rsidRDefault="000E3C25" w:rsidP="00533FC1">
            <w:pPr>
              <w:spacing w:after="0" w:line="240" w:lineRule="auto"/>
              <w:jc w:val="center"/>
              <w:rPr>
                <w:b/>
                <w:bCs/>
              </w:rPr>
            </w:pPr>
          </w:p>
        </w:tc>
        <w:tc>
          <w:tcPr>
            <w:tcW w:w="567" w:type="dxa"/>
            <w:tcMar>
              <w:top w:w="15" w:type="dxa"/>
              <w:left w:w="15" w:type="dxa"/>
              <w:right w:w="15" w:type="dxa"/>
            </w:tcMar>
            <w:vAlign w:val="center"/>
          </w:tcPr>
          <w:p w14:paraId="696366FC" w14:textId="592C0F3A" w:rsidR="000E3C25" w:rsidRPr="003A74D9" w:rsidRDefault="000E3C25" w:rsidP="00533FC1">
            <w:pPr>
              <w:spacing w:after="0" w:line="240" w:lineRule="auto"/>
              <w:jc w:val="center"/>
              <w:rPr>
                <w:b/>
                <w:bCs/>
              </w:rPr>
            </w:pPr>
            <w:r w:rsidRPr="003A74D9">
              <w:rPr>
                <w:rFonts w:ascii="Aptos Narrow" w:hAnsi="Aptos Narrow"/>
                <w:b/>
                <w:bCs/>
                <w:color w:val="000000"/>
              </w:rPr>
              <w:t>Jan</w:t>
            </w:r>
          </w:p>
        </w:tc>
        <w:tc>
          <w:tcPr>
            <w:tcW w:w="567" w:type="dxa"/>
            <w:tcMar>
              <w:top w:w="15" w:type="dxa"/>
              <w:left w:w="15" w:type="dxa"/>
              <w:right w:w="15" w:type="dxa"/>
            </w:tcMar>
            <w:vAlign w:val="center"/>
          </w:tcPr>
          <w:p w14:paraId="261CE4EC" w14:textId="624A00D5" w:rsidR="000E3C25" w:rsidRPr="003A74D9" w:rsidRDefault="000E3C25" w:rsidP="00533FC1">
            <w:pPr>
              <w:spacing w:after="0" w:line="240" w:lineRule="auto"/>
              <w:jc w:val="center"/>
              <w:rPr>
                <w:b/>
                <w:bCs/>
              </w:rPr>
            </w:pPr>
            <w:r w:rsidRPr="003A74D9">
              <w:rPr>
                <w:rFonts w:ascii="Aptos Narrow" w:hAnsi="Aptos Narrow"/>
                <w:b/>
                <w:bCs/>
                <w:color w:val="000000"/>
              </w:rPr>
              <w:t>Feb</w:t>
            </w:r>
          </w:p>
        </w:tc>
        <w:tc>
          <w:tcPr>
            <w:tcW w:w="567" w:type="dxa"/>
            <w:tcMar>
              <w:top w:w="15" w:type="dxa"/>
              <w:left w:w="15" w:type="dxa"/>
              <w:right w:w="15" w:type="dxa"/>
            </w:tcMar>
            <w:vAlign w:val="center"/>
          </w:tcPr>
          <w:p w14:paraId="68F9A3B9" w14:textId="7187DAC9" w:rsidR="000E3C25" w:rsidRPr="003A74D9" w:rsidRDefault="000E3C25" w:rsidP="00533FC1">
            <w:pPr>
              <w:spacing w:after="0" w:line="240" w:lineRule="auto"/>
              <w:jc w:val="center"/>
              <w:rPr>
                <w:b/>
                <w:bCs/>
              </w:rPr>
            </w:pPr>
            <w:r w:rsidRPr="003A74D9">
              <w:rPr>
                <w:rFonts w:ascii="Aptos Narrow" w:hAnsi="Aptos Narrow"/>
                <w:b/>
                <w:bCs/>
                <w:color w:val="000000"/>
              </w:rPr>
              <w:t>Mar</w:t>
            </w:r>
          </w:p>
        </w:tc>
        <w:tc>
          <w:tcPr>
            <w:tcW w:w="567" w:type="dxa"/>
            <w:tcMar>
              <w:top w:w="15" w:type="dxa"/>
              <w:left w:w="15" w:type="dxa"/>
              <w:right w:w="15" w:type="dxa"/>
            </w:tcMar>
            <w:vAlign w:val="center"/>
          </w:tcPr>
          <w:p w14:paraId="387A7DA3" w14:textId="71A5FB1D" w:rsidR="000E3C25" w:rsidRPr="003A74D9" w:rsidRDefault="000E3C25" w:rsidP="00533FC1">
            <w:pPr>
              <w:spacing w:after="0" w:line="240" w:lineRule="auto"/>
              <w:jc w:val="center"/>
              <w:rPr>
                <w:b/>
                <w:bCs/>
              </w:rPr>
            </w:pPr>
            <w:r w:rsidRPr="003A74D9">
              <w:rPr>
                <w:rFonts w:ascii="Aptos Narrow" w:hAnsi="Aptos Narrow"/>
                <w:b/>
                <w:bCs/>
                <w:color w:val="000000"/>
              </w:rPr>
              <w:t>Apr</w:t>
            </w:r>
          </w:p>
        </w:tc>
        <w:tc>
          <w:tcPr>
            <w:tcW w:w="567" w:type="dxa"/>
            <w:tcMar>
              <w:top w:w="15" w:type="dxa"/>
              <w:left w:w="15" w:type="dxa"/>
              <w:right w:w="15" w:type="dxa"/>
            </w:tcMar>
            <w:vAlign w:val="center"/>
          </w:tcPr>
          <w:p w14:paraId="5CC71577" w14:textId="0AD175E5" w:rsidR="000E3C25" w:rsidRPr="003A74D9" w:rsidRDefault="000E3C25" w:rsidP="00533FC1">
            <w:pPr>
              <w:spacing w:after="0" w:line="240" w:lineRule="auto"/>
              <w:jc w:val="center"/>
              <w:rPr>
                <w:b/>
                <w:bCs/>
              </w:rPr>
            </w:pPr>
            <w:r w:rsidRPr="003A74D9">
              <w:rPr>
                <w:rFonts w:ascii="Aptos Narrow" w:hAnsi="Aptos Narrow"/>
                <w:b/>
                <w:bCs/>
                <w:color w:val="000000"/>
              </w:rPr>
              <w:t>May</w:t>
            </w:r>
          </w:p>
        </w:tc>
        <w:tc>
          <w:tcPr>
            <w:tcW w:w="567" w:type="dxa"/>
            <w:tcMar>
              <w:top w:w="15" w:type="dxa"/>
              <w:left w:w="15" w:type="dxa"/>
              <w:right w:w="15" w:type="dxa"/>
            </w:tcMar>
            <w:vAlign w:val="center"/>
          </w:tcPr>
          <w:p w14:paraId="38FA3C65" w14:textId="642151D9" w:rsidR="000E3C25" w:rsidRPr="003A74D9" w:rsidRDefault="000E3C25" w:rsidP="00533FC1">
            <w:pPr>
              <w:spacing w:after="0" w:line="240" w:lineRule="auto"/>
              <w:jc w:val="center"/>
              <w:rPr>
                <w:b/>
                <w:bCs/>
              </w:rPr>
            </w:pPr>
            <w:r w:rsidRPr="003A74D9">
              <w:rPr>
                <w:rFonts w:ascii="Aptos Narrow" w:hAnsi="Aptos Narrow"/>
                <w:b/>
                <w:bCs/>
                <w:color w:val="000000"/>
              </w:rPr>
              <w:t>Jun</w:t>
            </w:r>
          </w:p>
        </w:tc>
        <w:tc>
          <w:tcPr>
            <w:tcW w:w="567" w:type="dxa"/>
            <w:tcMar>
              <w:top w:w="15" w:type="dxa"/>
              <w:left w:w="15" w:type="dxa"/>
              <w:right w:w="15" w:type="dxa"/>
            </w:tcMar>
            <w:vAlign w:val="center"/>
          </w:tcPr>
          <w:p w14:paraId="68B9DD12" w14:textId="61CF7A80" w:rsidR="000E3C25" w:rsidRPr="003A74D9" w:rsidRDefault="000E3C25" w:rsidP="00533FC1">
            <w:pPr>
              <w:spacing w:after="0" w:line="240" w:lineRule="auto"/>
              <w:jc w:val="center"/>
              <w:rPr>
                <w:b/>
                <w:bCs/>
              </w:rPr>
            </w:pPr>
            <w:r w:rsidRPr="003A74D9">
              <w:rPr>
                <w:rFonts w:ascii="Aptos Narrow" w:hAnsi="Aptos Narrow"/>
                <w:b/>
                <w:bCs/>
                <w:color w:val="000000"/>
              </w:rPr>
              <w:t>Jul</w:t>
            </w:r>
          </w:p>
        </w:tc>
        <w:tc>
          <w:tcPr>
            <w:tcW w:w="567" w:type="dxa"/>
            <w:tcMar>
              <w:top w:w="15" w:type="dxa"/>
              <w:left w:w="15" w:type="dxa"/>
              <w:right w:w="15" w:type="dxa"/>
            </w:tcMar>
            <w:vAlign w:val="center"/>
          </w:tcPr>
          <w:p w14:paraId="7C641621" w14:textId="396664EE" w:rsidR="000E3C25" w:rsidRPr="003A74D9" w:rsidRDefault="000E3C25" w:rsidP="00533FC1">
            <w:pPr>
              <w:spacing w:after="0" w:line="240" w:lineRule="auto"/>
              <w:jc w:val="center"/>
              <w:rPr>
                <w:b/>
                <w:bCs/>
              </w:rPr>
            </w:pPr>
            <w:r w:rsidRPr="003A74D9">
              <w:rPr>
                <w:rFonts w:ascii="Aptos Narrow" w:hAnsi="Aptos Narrow"/>
                <w:b/>
                <w:bCs/>
                <w:color w:val="000000"/>
              </w:rPr>
              <w:t>Aug</w:t>
            </w:r>
          </w:p>
        </w:tc>
        <w:tc>
          <w:tcPr>
            <w:tcW w:w="567" w:type="dxa"/>
            <w:tcMar>
              <w:top w:w="15" w:type="dxa"/>
              <w:left w:w="15" w:type="dxa"/>
              <w:right w:w="15" w:type="dxa"/>
            </w:tcMar>
            <w:vAlign w:val="center"/>
          </w:tcPr>
          <w:p w14:paraId="761D5BC0" w14:textId="7186764D" w:rsidR="000E3C25" w:rsidRPr="003A74D9" w:rsidRDefault="000E3C25" w:rsidP="00533FC1">
            <w:pPr>
              <w:spacing w:after="0" w:line="240" w:lineRule="auto"/>
              <w:jc w:val="center"/>
              <w:rPr>
                <w:b/>
                <w:bCs/>
              </w:rPr>
            </w:pPr>
            <w:r w:rsidRPr="003A74D9">
              <w:rPr>
                <w:rFonts w:ascii="Aptos Narrow" w:hAnsi="Aptos Narrow"/>
                <w:b/>
                <w:bCs/>
                <w:color w:val="000000"/>
              </w:rPr>
              <w:t>Sep</w:t>
            </w:r>
          </w:p>
        </w:tc>
        <w:tc>
          <w:tcPr>
            <w:tcW w:w="567" w:type="dxa"/>
            <w:tcMar>
              <w:top w:w="15" w:type="dxa"/>
              <w:left w:w="15" w:type="dxa"/>
              <w:right w:w="15" w:type="dxa"/>
            </w:tcMar>
            <w:vAlign w:val="center"/>
          </w:tcPr>
          <w:p w14:paraId="0C052F2F" w14:textId="07E2A6D7" w:rsidR="000E3C25" w:rsidRPr="003A74D9" w:rsidRDefault="000E3C25" w:rsidP="00533FC1">
            <w:pPr>
              <w:spacing w:after="0" w:line="240" w:lineRule="auto"/>
              <w:jc w:val="center"/>
              <w:rPr>
                <w:b/>
                <w:bCs/>
              </w:rPr>
            </w:pPr>
            <w:r w:rsidRPr="003A74D9">
              <w:rPr>
                <w:rFonts w:ascii="Aptos Narrow" w:hAnsi="Aptos Narrow"/>
                <w:b/>
                <w:bCs/>
                <w:color w:val="000000"/>
              </w:rPr>
              <w:t>Oct</w:t>
            </w:r>
          </w:p>
        </w:tc>
        <w:tc>
          <w:tcPr>
            <w:tcW w:w="567" w:type="dxa"/>
            <w:tcMar>
              <w:top w:w="15" w:type="dxa"/>
              <w:left w:w="15" w:type="dxa"/>
              <w:right w:w="15" w:type="dxa"/>
            </w:tcMar>
            <w:vAlign w:val="center"/>
          </w:tcPr>
          <w:p w14:paraId="04BCE355" w14:textId="073D1F42" w:rsidR="000E3C25" w:rsidRPr="003A74D9" w:rsidRDefault="000E3C25" w:rsidP="00533FC1">
            <w:pPr>
              <w:spacing w:after="0" w:line="240" w:lineRule="auto"/>
              <w:jc w:val="center"/>
              <w:rPr>
                <w:b/>
                <w:bCs/>
              </w:rPr>
            </w:pPr>
            <w:r w:rsidRPr="003A74D9">
              <w:rPr>
                <w:rFonts w:ascii="Aptos Narrow" w:hAnsi="Aptos Narrow"/>
                <w:b/>
                <w:bCs/>
                <w:color w:val="000000"/>
              </w:rPr>
              <w:t>Nov</w:t>
            </w:r>
          </w:p>
        </w:tc>
        <w:tc>
          <w:tcPr>
            <w:tcW w:w="567" w:type="dxa"/>
            <w:tcMar>
              <w:top w:w="15" w:type="dxa"/>
              <w:left w:w="15" w:type="dxa"/>
              <w:right w:w="15" w:type="dxa"/>
            </w:tcMar>
            <w:vAlign w:val="center"/>
          </w:tcPr>
          <w:p w14:paraId="6E59C8A2" w14:textId="3D3B7EB3" w:rsidR="000E3C25" w:rsidRPr="003A74D9" w:rsidRDefault="000E3C25" w:rsidP="00533FC1">
            <w:pPr>
              <w:spacing w:after="0" w:line="240" w:lineRule="auto"/>
              <w:jc w:val="center"/>
              <w:rPr>
                <w:b/>
                <w:bCs/>
              </w:rPr>
            </w:pPr>
            <w:r w:rsidRPr="003A74D9">
              <w:rPr>
                <w:rFonts w:ascii="Aptos Narrow" w:hAnsi="Aptos Narrow"/>
                <w:b/>
                <w:bCs/>
                <w:color w:val="000000"/>
              </w:rPr>
              <w:t>Dec</w:t>
            </w:r>
          </w:p>
        </w:tc>
        <w:tc>
          <w:tcPr>
            <w:tcW w:w="567" w:type="dxa"/>
            <w:tcMar>
              <w:top w:w="15" w:type="dxa"/>
              <w:left w:w="15" w:type="dxa"/>
              <w:right w:w="15" w:type="dxa"/>
            </w:tcMar>
            <w:vAlign w:val="center"/>
          </w:tcPr>
          <w:p w14:paraId="7267F874" w14:textId="5E515B04" w:rsidR="000E3C25" w:rsidRPr="003A74D9" w:rsidRDefault="000E3C25" w:rsidP="00533FC1">
            <w:pPr>
              <w:spacing w:after="0" w:line="240" w:lineRule="auto"/>
              <w:jc w:val="center"/>
              <w:rPr>
                <w:b/>
                <w:bCs/>
              </w:rPr>
            </w:pPr>
            <w:r w:rsidRPr="003A74D9">
              <w:rPr>
                <w:rFonts w:ascii="Aptos Narrow" w:hAnsi="Aptos Narrow"/>
                <w:b/>
                <w:bCs/>
                <w:color w:val="000000"/>
              </w:rPr>
              <w:t>Total</w:t>
            </w:r>
          </w:p>
        </w:tc>
      </w:tr>
      <w:tr w:rsidR="00E66906" w14:paraId="51342178" w14:textId="77777777" w:rsidTr="3B62F61B">
        <w:trPr>
          <w:trHeight w:val="510"/>
        </w:trPr>
        <w:tc>
          <w:tcPr>
            <w:tcW w:w="513" w:type="dxa"/>
            <w:tcMar>
              <w:top w:w="15" w:type="dxa"/>
              <w:left w:w="15" w:type="dxa"/>
              <w:right w:w="15" w:type="dxa"/>
            </w:tcMar>
            <w:vAlign w:val="center"/>
          </w:tcPr>
          <w:p w14:paraId="4281D444" w14:textId="7477C23F" w:rsidR="000E3C25" w:rsidRPr="003A74D9" w:rsidRDefault="000E3C25" w:rsidP="00533FC1">
            <w:pPr>
              <w:spacing w:after="0" w:line="240" w:lineRule="auto"/>
              <w:jc w:val="center"/>
              <w:rPr>
                <w:b/>
                <w:bCs/>
              </w:rPr>
            </w:pPr>
            <w:r w:rsidRPr="003A74D9">
              <w:rPr>
                <w:rFonts w:ascii="Lucida Console" w:hAnsi="Lucida Console"/>
                <w:b/>
                <w:bCs/>
                <w:color w:val="000000"/>
                <w:sz w:val="20"/>
                <w:szCs w:val="20"/>
              </w:rPr>
              <w:t>2021</w:t>
            </w:r>
          </w:p>
        </w:tc>
        <w:tc>
          <w:tcPr>
            <w:tcW w:w="567" w:type="dxa"/>
            <w:tcMar>
              <w:top w:w="15" w:type="dxa"/>
              <w:left w:w="15" w:type="dxa"/>
              <w:right w:w="15" w:type="dxa"/>
            </w:tcMar>
            <w:vAlign w:val="center"/>
          </w:tcPr>
          <w:p w14:paraId="4C1971DE" w14:textId="6080EBA3" w:rsidR="000E3C25" w:rsidRDefault="000E3C25" w:rsidP="00533FC1">
            <w:pPr>
              <w:spacing w:after="0" w:line="240" w:lineRule="auto"/>
              <w:jc w:val="center"/>
            </w:pPr>
            <w:r>
              <w:rPr>
                <w:rFonts w:ascii="Aptos Narrow" w:hAnsi="Aptos Narrow"/>
                <w:color w:val="000000"/>
              </w:rPr>
              <w:t>61</w:t>
            </w:r>
          </w:p>
        </w:tc>
        <w:tc>
          <w:tcPr>
            <w:tcW w:w="567" w:type="dxa"/>
            <w:tcMar>
              <w:top w:w="15" w:type="dxa"/>
              <w:left w:w="15" w:type="dxa"/>
              <w:right w:w="15" w:type="dxa"/>
            </w:tcMar>
            <w:vAlign w:val="center"/>
          </w:tcPr>
          <w:p w14:paraId="6E11B17E" w14:textId="4959878F" w:rsidR="000E3C25" w:rsidRDefault="000E3C25" w:rsidP="00533FC1">
            <w:pPr>
              <w:spacing w:after="0" w:line="240" w:lineRule="auto"/>
              <w:jc w:val="center"/>
            </w:pPr>
            <w:r>
              <w:rPr>
                <w:rFonts w:ascii="Aptos Narrow" w:hAnsi="Aptos Narrow"/>
                <w:color w:val="000000"/>
              </w:rPr>
              <w:t>76</w:t>
            </w:r>
          </w:p>
        </w:tc>
        <w:tc>
          <w:tcPr>
            <w:tcW w:w="567" w:type="dxa"/>
            <w:tcMar>
              <w:top w:w="15" w:type="dxa"/>
              <w:left w:w="15" w:type="dxa"/>
              <w:right w:w="15" w:type="dxa"/>
            </w:tcMar>
            <w:vAlign w:val="center"/>
          </w:tcPr>
          <w:p w14:paraId="1DE916FA" w14:textId="746714D7" w:rsidR="000E3C25" w:rsidRDefault="000E3C25" w:rsidP="00533FC1">
            <w:pPr>
              <w:spacing w:after="0" w:line="240" w:lineRule="auto"/>
              <w:jc w:val="center"/>
            </w:pPr>
            <w:r>
              <w:rPr>
                <w:rFonts w:ascii="Aptos Narrow" w:hAnsi="Aptos Narrow"/>
                <w:color w:val="000000"/>
              </w:rPr>
              <w:t>101</w:t>
            </w:r>
          </w:p>
        </w:tc>
        <w:tc>
          <w:tcPr>
            <w:tcW w:w="567" w:type="dxa"/>
            <w:tcMar>
              <w:top w:w="15" w:type="dxa"/>
              <w:left w:w="15" w:type="dxa"/>
              <w:right w:w="15" w:type="dxa"/>
            </w:tcMar>
            <w:vAlign w:val="center"/>
          </w:tcPr>
          <w:p w14:paraId="33AD8AE7" w14:textId="1838BA86" w:rsidR="000E3C25" w:rsidRDefault="000E3C25" w:rsidP="00533FC1">
            <w:pPr>
              <w:spacing w:after="0" w:line="240" w:lineRule="auto"/>
              <w:jc w:val="center"/>
            </w:pPr>
            <w:r>
              <w:rPr>
                <w:rFonts w:ascii="Aptos Narrow" w:hAnsi="Aptos Narrow"/>
                <w:color w:val="000000"/>
              </w:rPr>
              <w:t>1</w:t>
            </w:r>
          </w:p>
        </w:tc>
        <w:tc>
          <w:tcPr>
            <w:tcW w:w="567" w:type="dxa"/>
            <w:tcMar>
              <w:top w:w="15" w:type="dxa"/>
              <w:left w:w="15" w:type="dxa"/>
              <w:right w:w="15" w:type="dxa"/>
            </w:tcMar>
            <w:vAlign w:val="center"/>
          </w:tcPr>
          <w:p w14:paraId="50F045FF" w14:textId="036CF555" w:rsidR="000E3C25" w:rsidRDefault="000E3C25" w:rsidP="00533FC1">
            <w:pPr>
              <w:spacing w:after="0" w:line="240" w:lineRule="auto"/>
              <w:jc w:val="center"/>
            </w:pPr>
            <w:r>
              <w:rPr>
                <w:rFonts w:ascii="Aptos Narrow" w:hAnsi="Aptos Narrow"/>
                <w:color w:val="000000"/>
              </w:rPr>
              <w:t>34</w:t>
            </w:r>
          </w:p>
        </w:tc>
        <w:tc>
          <w:tcPr>
            <w:tcW w:w="567" w:type="dxa"/>
            <w:tcMar>
              <w:top w:w="15" w:type="dxa"/>
              <w:left w:w="15" w:type="dxa"/>
              <w:right w:w="15" w:type="dxa"/>
            </w:tcMar>
            <w:vAlign w:val="center"/>
          </w:tcPr>
          <w:p w14:paraId="37F1AD8D" w14:textId="24BEF4BE" w:rsidR="000E3C25" w:rsidRDefault="000E3C25" w:rsidP="00533FC1">
            <w:pPr>
              <w:spacing w:after="0" w:line="240" w:lineRule="auto"/>
              <w:jc w:val="center"/>
            </w:pPr>
            <w:r>
              <w:rPr>
                <w:rFonts w:ascii="Aptos Narrow" w:hAnsi="Aptos Narrow"/>
                <w:color w:val="000000"/>
              </w:rPr>
              <w:t>88</w:t>
            </w:r>
          </w:p>
        </w:tc>
        <w:tc>
          <w:tcPr>
            <w:tcW w:w="567" w:type="dxa"/>
            <w:tcMar>
              <w:top w:w="15" w:type="dxa"/>
              <w:left w:w="15" w:type="dxa"/>
              <w:right w:w="15" w:type="dxa"/>
            </w:tcMar>
            <w:vAlign w:val="center"/>
          </w:tcPr>
          <w:p w14:paraId="374B1535" w14:textId="7A297C91" w:rsidR="000E3C25" w:rsidRDefault="000E3C25" w:rsidP="00533FC1">
            <w:pPr>
              <w:spacing w:after="0" w:line="240" w:lineRule="auto"/>
              <w:jc w:val="center"/>
            </w:pPr>
            <w:r>
              <w:rPr>
                <w:rFonts w:ascii="Aptos Narrow" w:hAnsi="Aptos Narrow"/>
                <w:color w:val="000000"/>
              </w:rPr>
              <w:t>79</w:t>
            </w:r>
          </w:p>
        </w:tc>
        <w:tc>
          <w:tcPr>
            <w:tcW w:w="567" w:type="dxa"/>
            <w:tcMar>
              <w:top w:w="15" w:type="dxa"/>
              <w:left w:w="15" w:type="dxa"/>
              <w:right w:w="15" w:type="dxa"/>
            </w:tcMar>
            <w:vAlign w:val="center"/>
          </w:tcPr>
          <w:p w14:paraId="7B45B85B" w14:textId="2E414F01" w:rsidR="000E3C25" w:rsidRDefault="000E3C25" w:rsidP="00533FC1">
            <w:pPr>
              <w:spacing w:after="0" w:line="240" w:lineRule="auto"/>
              <w:jc w:val="center"/>
            </w:pPr>
            <w:r>
              <w:rPr>
                <w:rFonts w:ascii="Aptos Narrow" w:hAnsi="Aptos Narrow"/>
                <w:color w:val="000000"/>
              </w:rPr>
              <w:t>76</w:t>
            </w:r>
          </w:p>
        </w:tc>
        <w:tc>
          <w:tcPr>
            <w:tcW w:w="567" w:type="dxa"/>
            <w:tcMar>
              <w:top w:w="15" w:type="dxa"/>
              <w:left w:w="15" w:type="dxa"/>
              <w:right w:w="15" w:type="dxa"/>
            </w:tcMar>
            <w:vAlign w:val="center"/>
          </w:tcPr>
          <w:p w14:paraId="0E033D80" w14:textId="5670432C" w:rsidR="000E3C25" w:rsidRDefault="000E3C25" w:rsidP="00533FC1">
            <w:pPr>
              <w:spacing w:after="0" w:line="240" w:lineRule="auto"/>
              <w:jc w:val="center"/>
            </w:pPr>
            <w:r>
              <w:rPr>
                <w:rFonts w:ascii="Aptos Narrow" w:hAnsi="Aptos Narrow"/>
                <w:color w:val="000000"/>
              </w:rPr>
              <w:t>72</w:t>
            </w:r>
          </w:p>
        </w:tc>
        <w:tc>
          <w:tcPr>
            <w:tcW w:w="567" w:type="dxa"/>
            <w:tcMar>
              <w:top w:w="15" w:type="dxa"/>
              <w:left w:w="15" w:type="dxa"/>
              <w:right w:w="15" w:type="dxa"/>
            </w:tcMar>
            <w:vAlign w:val="center"/>
          </w:tcPr>
          <w:p w14:paraId="58DB142A" w14:textId="14724C3A" w:rsidR="000E3C25" w:rsidRDefault="000E3C25" w:rsidP="00533FC1">
            <w:pPr>
              <w:spacing w:after="0" w:line="240" w:lineRule="auto"/>
              <w:jc w:val="center"/>
            </w:pPr>
            <w:r>
              <w:rPr>
                <w:rFonts w:ascii="Aptos Narrow" w:hAnsi="Aptos Narrow"/>
                <w:color w:val="000000"/>
              </w:rPr>
              <w:t>44</w:t>
            </w:r>
          </w:p>
        </w:tc>
        <w:tc>
          <w:tcPr>
            <w:tcW w:w="567" w:type="dxa"/>
            <w:tcMar>
              <w:top w:w="15" w:type="dxa"/>
              <w:left w:w="15" w:type="dxa"/>
              <w:right w:w="15" w:type="dxa"/>
            </w:tcMar>
            <w:vAlign w:val="center"/>
          </w:tcPr>
          <w:p w14:paraId="2E83F5DB" w14:textId="44A6D4DD" w:rsidR="000E3C25" w:rsidRDefault="000E3C25" w:rsidP="00533FC1">
            <w:pPr>
              <w:spacing w:after="0" w:line="240" w:lineRule="auto"/>
              <w:jc w:val="center"/>
            </w:pPr>
            <w:r>
              <w:rPr>
                <w:rFonts w:ascii="Aptos Narrow" w:hAnsi="Aptos Narrow"/>
                <w:color w:val="000000"/>
              </w:rPr>
              <w:t>130</w:t>
            </w:r>
          </w:p>
        </w:tc>
        <w:tc>
          <w:tcPr>
            <w:tcW w:w="567" w:type="dxa"/>
            <w:tcMar>
              <w:top w:w="15" w:type="dxa"/>
              <w:left w:w="15" w:type="dxa"/>
              <w:right w:w="15" w:type="dxa"/>
            </w:tcMar>
            <w:vAlign w:val="center"/>
          </w:tcPr>
          <w:p w14:paraId="4AC81127" w14:textId="0CFDD351" w:rsidR="000E3C25" w:rsidRDefault="000E3C25" w:rsidP="00533FC1">
            <w:pPr>
              <w:spacing w:after="0" w:line="240" w:lineRule="auto"/>
              <w:jc w:val="center"/>
            </w:pPr>
            <w:r>
              <w:rPr>
                <w:rFonts w:ascii="Aptos Narrow" w:hAnsi="Aptos Narrow"/>
                <w:color w:val="000000"/>
              </w:rPr>
              <w:t>46</w:t>
            </w:r>
          </w:p>
        </w:tc>
        <w:tc>
          <w:tcPr>
            <w:tcW w:w="567" w:type="dxa"/>
            <w:tcMar>
              <w:top w:w="15" w:type="dxa"/>
              <w:left w:w="15" w:type="dxa"/>
              <w:right w:w="15" w:type="dxa"/>
            </w:tcMar>
            <w:vAlign w:val="center"/>
          </w:tcPr>
          <w:p w14:paraId="6C2B0DF8" w14:textId="26786AB3" w:rsidR="000E3C25" w:rsidRPr="003A74D9" w:rsidRDefault="000E3C25" w:rsidP="00533FC1">
            <w:pPr>
              <w:spacing w:after="0" w:line="240" w:lineRule="auto"/>
              <w:jc w:val="center"/>
              <w:rPr>
                <w:b/>
                <w:bCs/>
              </w:rPr>
            </w:pPr>
            <w:r w:rsidRPr="003A74D9">
              <w:rPr>
                <w:rFonts w:ascii="Aptos Narrow" w:hAnsi="Aptos Narrow"/>
                <w:b/>
                <w:bCs/>
                <w:color w:val="000000"/>
              </w:rPr>
              <w:t>808</w:t>
            </w:r>
          </w:p>
        </w:tc>
      </w:tr>
      <w:tr w:rsidR="00E66906" w14:paraId="522549EE" w14:textId="77777777" w:rsidTr="3B62F61B">
        <w:trPr>
          <w:trHeight w:val="510"/>
        </w:trPr>
        <w:tc>
          <w:tcPr>
            <w:tcW w:w="513" w:type="dxa"/>
            <w:tcMar>
              <w:top w:w="15" w:type="dxa"/>
              <w:left w:w="15" w:type="dxa"/>
              <w:right w:w="15" w:type="dxa"/>
            </w:tcMar>
            <w:vAlign w:val="center"/>
          </w:tcPr>
          <w:p w14:paraId="3B97E9A9" w14:textId="0755583B" w:rsidR="000E3C25" w:rsidRPr="003A74D9" w:rsidRDefault="000E3C25" w:rsidP="00533FC1">
            <w:pPr>
              <w:spacing w:after="0" w:line="240" w:lineRule="auto"/>
              <w:jc w:val="center"/>
              <w:rPr>
                <w:b/>
                <w:bCs/>
              </w:rPr>
            </w:pPr>
            <w:r w:rsidRPr="003A74D9">
              <w:rPr>
                <w:rFonts w:ascii="Lucida Console" w:hAnsi="Lucida Console"/>
                <w:b/>
                <w:bCs/>
                <w:color w:val="000000"/>
                <w:sz w:val="20"/>
                <w:szCs w:val="20"/>
              </w:rPr>
              <w:t>LTA</w:t>
            </w:r>
          </w:p>
        </w:tc>
        <w:tc>
          <w:tcPr>
            <w:tcW w:w="567" w:type="dxa"/>
            <w:tcMar>
              <w:top w:w="15" w:type="dxa"/>
              <w:left w:w="15" w:type="dxa"/>
              <w:right w:w="15" w:type="dxa"/>
            </w:tcMar>
            <w:vAlign w:val="center"/>
          </w:tcPr>
          <w:p w14:paraId="05C4E970" w14:textId="0FB57F1D" w:rsidR="000E3C25" w:rsidRDefault="000E3C25" w:rsidP="00533FC1">
            <w:pPr>
              <w:spacing w:after="0" w:line="240" w:lineRule="auto"/>
              <w:jc w:val="center"/>
            </w:pPr>
            <w:r>
              <w:rPr>
                <w:rFonts w:ascii="Aptos Narrow" w:hAnsi="Aptos Narrow"/>
                <w:color w:val="000000"/>
              </w:rPr>
              <w:t>60</w:t>
            </w:r>
          </w:p>
        </w:tc>
        <w:tc>
          <w:tcPr>
            <w:tcW w:w="567" w:type="dxa"/>
            <w:tcMar>
              <w:top w:w="15" w:type="dxa"/>
              <w:left w:w="15" w:type="dxa"/>
              <w:right w:w="15" w:type="dxa"/>
            </w:tcMar>
            <w:vAlign w:val="center"/>
          </w:tcPr>
          <w:p w14:paraId="7730E2DA" w14:textId="0EFF441C" w:rsidR="000E3C25" w:rsidRDefault="000E3C25" w:rsidP="00533FC1">
            <w:pPr>
              <w:spacing w:after="0" w:line="240" w:lineRule="auto"/>
              <w:jc w:val="center"/>
            </w:pPr>
            <w:r>
              <w:rPr>
                <w:rFonts w:ascii="Aptos Narrow" w:hAnsi="Aptos Narrow"/>
                <w:color w:val="000000"/>
              </w:rPr>
              <w:t>54</w:t>
            </w:r>
          </w:p>
        </w:tc>
        <w:tc>
          <w:tcPr>
            <w:tcW w:w="567" w:type="dxa"/>
            <w:tcMar>
              <w:top w:w="15" w:type="dxa"/>
              <w:left w:w="15" w:type="dxa"/>
              <w:right w:w="15" w:type="dxa"/>
            </w:tcMar>
            <w:vAlign w:val="center"/>
          </w:tcPr>
          <w:p w14:paraId="3B430AE2" w14:textId="67F31D7A" w:rsidR="000E3C25" w:rsidRDefault="000E3C25" w:rsidP="00533FC1">
            <w:pPr>
              <w:spacing w:after="0" w:line="240" w:lineRule="auto"/>
              <w:jc w:val="center"/>
            </w:pPr>
            <w:r>
              <w:rPr>
                <w:rFonts w:ascii="Aptos Narrow" w:hAnsi="Aptos Narrow"/>
                <w:color w:val="000000"/>
              </w:rPr>
              <w:t>47</w:t>
            </w:r>
          </w:p>
        </w:tc>
        <w:tc>
          <w:tcPr>
            <w:tcW w:w="567" w:type="dxa"/>
            <w:tcMar>
              <w:top w:w="15" w:type="dxa"/>
              <w:left w:w="15" w:type="dxa"/>
              <w:right w:w="15" w:type="dxa"/>
            </w:tcMar>
            <w:vAlign w:val="center"/>
          </w:tcPr>
          <w:p w14:paraId="35C0F386" w14:textId="55A1688F" w:rsidR="000E3C25" w:rsidRDefault="000E3C25" w:rsidP="00533FC1">
            <w:pPr>
              <w:spacing w:after="0" w:line="240" w:lineRule="auto"/>
              <w:jc w:val="center"/>
            </w:pPr>
            <w:r>
              <w:rPr>
                <w:rFonts w:ascii="Aptos Narrow" w:hAnsi="Aptos Narrow"/>
                <w:color w:val="000000"/>
              </w:rPr>
              <w:t>43</w:t>
            </w:r>
          </w:p>
        </w:tc>
        <w:tc>
          <w:tcPr>
            <w:tcW w:w="567" w:type="dxa"/>
            <w:tcMar>
              <w:top w:w="15" w:type="dxa"/>
              <w:left w:w="15" w:type="dxa"/>
              <w:right w:w="15" w:type="dxa"/>
            </w:tcMar>
            <w:vAlign w:val="center"/>
          </w:tcPr>
          <w:p w14:paraId="520AD9E4" w14:textId="0E2C61B5" w:rsidR="000E3C25" w:rsidRDefault="000E3C25" w:rsidP="00533FC1">
            <w:pPr>
              <w:spacing w:after="0" w:line="240" w:lineRule="auto"/>
              <w:jc w:val="center"/>
            </w:pPr>
            <w:r>
              <w:rPr>
                <w:rFonts w:ascii="Aptos Narrow" w:hAnsi="Aptos Narrow"/>
                <w:color w:val="000000"/>
              </w:rPr>
              <w:t>44</w:t>
            </w:r>
          </w:p>
        </w:tc>
        <w:tc>
          <w:tcPr>
            <w:tcW w:w="567" w:type="dxa"/>
            <w:tcMar>
              <w:top w:w="15" w:type="dxa"/>
              <w:left w:w="15" w:type="dxa"/>
              <w:right w:w="15" w:type="dxa"/>
            </w:tcMar>
            <w:vAlign w:val="center"/>
          </w:tcPr>
          <w:p w14:paraId="6B3D6042" w14:textId="280C19CF" w:rsidR="000E3C25" w:rsidRDefault="000E3C25" w:rsidP="00533FC1">
            <w:pPr>
              <w:spacing w:after="0" w:line="240" w:lineRule="auto"/>
              <w:jc w:val="center"/>
            </w:pPr>
            <w:r>
              <w:rPr>
                <w:rFonts w:ascii="Aptos Narrow" w:hAnsi="Aptos Narrow"/>
                <w:color w:val="000000"/>
              </w:rPr>
              <w:t>50</w:t>
            </w:r>
          </w:p>
        </w:tc>
        <w:tc>
          <w:tcPr>
            <w:tcW w:w="567" w:type="dxa"/>
            <w:tcMar>
              <w:top w:w="15" w:type="dxa"/>
              <w:left w:w="15" w:type="dxa"/>
              <w:right w:w="15" w:type="dxa"/>
            </w:tcMar>
            <w:vAlign w:val="center"/>
          </w:tcPr>
          <w:p w14:paraId="62C24301" w14:textId="040175D3" w:rsidR="000E3C25" w:rsidRDefault="000E3C25" w:rsidP="00533FC1">
            <w:pPr>
              <w:spacing w:after="0" w:line="240" w:lineRule="auto"/>
              <w:jc w:val="center"/>
            </w:pPr>
            <w:r>
              <w:rPr>
                <w:rFonts w:ascii="Aptos Narrow" w:hAnsi="Aptos Narrow"/>
                <w:color w:val="000000"/>
              </w:rPr>
              <w:t>52</w:t>
            </w:r>
          </w:p>
        </w:tc>
        <w:tc>
          <w:tcPr>
            <w:tcW w:w="567" w:type="dxa"/>
            <w:tcMar>
              <w:top w:w="15" w:type="dxa"/>
              <w:left w:w="15" w:type="dxa"/>
              <w:right w:w="15" w:type="dxa"/>
            </w:tcMar>
            <w:vAlign w:val="center"/>
          </w:tcPr>
          <w:p w14:paraId="6432655C" w14:textId="144A4EBB" w:rsidR="000E3C25" w:rsidRDefault="000E3C25" w:rsidP="00533FC1">
            <w:pPr>
              <w:spacing w:after="0" w:line="240" w:lineRule="auto"/>
              <w:jc w:val="center"/>
            </w:pPr>
            <w:r>
              <w:rPr>
                <w:rFonts w:ascii="Aptos Narrow" w:hAnsi="Aptos Narrow"/>
                <w:color w:val="000000"/>
              </w:rPr>
              <w:t>50</w:t>
            </w:r>
          </w:p>
        </w:tc>
        <w:tc>
          <w:tcPr>
            <w:tcW w:w="567" w:type="dxa"/>
            <w:tcMar>
              <w:top w:w="15" w:type="dxa"/>
              <w:left w:w="15" w:type="dxa"/>
              <w:right w:w="15" w:type="dxa"/>
            </w:tcMar>
            <w:vAlign w:val="center"/>
          </w:tcPr>
          <w:p w14:paraId="13B6D19E" w14:textId="7F0ECF0A" w:rsidR="000E3C25" w:rsidRDefault="000E3C25" w:rsidP="00533FC1">
            <w:pPr>
              <w:spacing w:after="0" w:line="240" w:lineRule="auto"/>
              <w:jc w:val="center"/>
            </w:pPr>
            <w:r>
              <w:rPr>
                <w:rFonts w:ascii="Aptos Narrow" w:hAnsi="Aptos Narrow"/>
                <w:color w:val="000000"/>
              </w:rPr>
              <w:t>47</w:t>
            </w:r>
          </w:p>
        </w:tc>
        <w:tc>
          <w:tcPr>
            <w:tcW w:w="567" w:type="dxa"/>
            <w:tcMar>
              <w:top w:w="15" w:type="dxa"/>
              <w:left w:w="15" w:type="dxa"/>
              <w:right w:w="15" w:type="dxa"/>
            </w:tcMar>
            <w:vAlign w:val="center"/>
          </w:tcPr>
          <w:p w14:paraId="25F9D8D2" w14:textId="379F315A" w:rsidR="000E3C25" w:rsidRDefault="000E3C25" w:rsidP="00533FC1">
            <w:pPr>
              <w:spacing w:after="0" w:line="240" w:lineRule="auto"/>
              <w:jc w:val="center"/>
            </w:pPr>
            <w:r>
              <w:rPr>
                <w:rFonts w:ascii="Aptos Narrow" w:hAnsi="Aptos Narrow"/>
                <w:color w:val="000000"/>
              </w:rPr>
              <w:t>58</w:t>
            </w:r>
          </w:p>
        </w:tc>
        <w:tc>
          <w:tcPr>
            <w:tcW w:w="567" w:type="dxa"/>
            <w:tcMar>
              <w:top w:w="15" w:type="dxa"/>
              <w:left w:w="15" w:type="dxa"/>
              <w:right w:w="15" w:type="dxa"/>
            </w:tcMar>
            <w:vAlign w:val="center"/>
          </w:tcPr>
          <w:p w14:paraId="0E22DF08" w14:textId="1BBB71CF" w:rsidR="000E3C25" w:rsidRDefault="000E3C25" w:rsidP="00533FC1">
            <w:pPr>
              <w:spacing w:after="0" w:line="240" w:lineRule="auto"/>
              <w:jc w:val="center"/>
            </w:pPr>
            <w:r>
              <w:rPr>
                <w:rFonts w:ascii="Aptos Narrow" w:hAnsi="Aptos Narrow"/>
                <w:color w:val="000000"/>
              </w:rPr>
              <w:t>55</w:t>
            </w:r>
          </w:p>
        </w:tc>
        <w:tc>
          <w:tcPr>
            <w:tcW w:w="567" w:type="dxa"/>
            <w:tcMar>
              <w:top w:w="15" w:type="dxa"/>
              <w:left w:w="15" w:type="dxa"/>
              <w:right w:w="15" w:type="dxa"/>
            </w:tcMar>
            <w:vAlign w:val="center"/>
          </w:tcPr>
          <w:p w14:paraId="2FD53857" w14:textId="72FC20F6" w:rsidR="000E3C25" w:rsidRDefault="000E3C25" w:rsidP="00533FC1">
            <w:pPr>
              <w:spacing w:after="0" w:line="240" w:lineRule="auto"/>
              <w:jc w:val="center"/>
            </w:pPr>
            <w:r>
              <w:rPr>
                <w:rFonts w:ascii="Aptos Narrow" w:hAnsi="Aptos Narrow"/>
                <w:color w:val="000000"/>
              </w:rPr>
              <w:t>56</w:t>
            </w:r>
          </w:p>
        </w:tc>
        <w:tc>
          <w:tcPr>
            <w:tcW w:w="567" w:type="dxa"/>
            <w:tcMar>
              <w:top w:w="15" w:type="dxa"/>
              <w:left w:w="15" w:type="dxa"/>
              <w:right w:w="15" w:type="dxa"/>
            </w:tcMar>
            <w:vAlign w:val="center"/>
          </w:tcPr>
          <w:p w14:paraId="1A525D67" w14:textId="2AB51497" w:rsidR="000E3C25" w:rsidRPr="003A74D9" w:rsidRDefault="000E3C25" w:rsidP="00533FC1">
            <w:pPr>
              <w:spacing w:after="0" w:line="240" w:lineRule="auto"/>
              <w:jc w:val="center"/>
              <w:rPr>
                <w:b/>
                <w:bCs/>
              </w:rPr>
            </w:pPr>
            <w:r w:rsidRPr="003A74D9">
              <w:rPr>
                <w:rFonts w:ascii="Aptos Narrow" w:hAnsi="Aptos Narrow"/>
                <w:b/>
                <w:bCs/>
                <w:color w:val="000000"/>
              </w:rPr>
              <w:t>616</w:t>
            </w:r>
          </w:p>
        </w:tc>
      </w:tr>
    </w:tbl>
    <w:p w14:paraId="1CDE4BB1" w14:textId="5B9D6759" w:rsidR="0017671A" w:rsidRDefault="0DBF52A3" w:rsidP="0094754F">
      <w:pPr>
        <w:pStyle w:val="Heading3"/>
      </w:pPr>
      <w:r>
        <w:t>Results</w:t>
      </w:r>
    </w:p>
    <w:p w14:paraId="0F97D309" w14:textId="5C2B6358" w:rsidR="004A7424" w:rsidRPr="00F64ACB" w:rsidRDefault="004E1620" w:rsidP="0DBF52A3">
      <w:pPr>
        <w:pStyle w:val="Caption"/>
        <w:rPr>
          <w:b/>
          <w:bCs/>
        </w:rPr>
      </w:pPr>
      <w:r w:rsidRPr="3B62F61B">
        <w:rPr>
          <w:b/>
          <w:bCs/>
        </w:rPr>
        <w:t>Plant establishment:</w:t>
      </w:r>
      <w:r w:rsidR="00F64ACB" w:rsidRPr="3B62F61B">
        <w:rPr>
          <w:b/>
          <w:bCs/>
        </w:rPr>
        <w:t xml:space="preserve"> </w:t>
      </w:r>
    </w:p>
    <w:p w14:paraId="281449D0" w14:textId="7DD7D2F8" w:rsidR="004A7424" w:rsidRPr="00F64ACB" w:rsidRDefault="00F64ACB" w:rsidP="00DC1014">
      <w:pPr>
        <w:pStyle w:val="Caption"/>
      </w:pPr>
      <w:r w:rsidRPr="0DBF52A3">
        <w:t xml:space="preserve">Plant establishments were </w:t>
      </w:r>
      <w:r w:rsidR="00C20F70">
        <w:t xml:space="preserve">close to the </w:t>
      </w:r>
      <w:r w:rsidR="00251257">
        <w:t xml:space="preserve">target populations </w:t>
      </w:r>
      <w:r w:rsidRPr="0DBF52A3">
        <w:t xml:space="preserve">for all varieties with differences between the populations </w:t>
      </w:r>
      <w:r w:rsidR="00DA38EB" w:rsidRPr="0DBF52A3">
        <w:t>within a variety and for TOS.</w:t>
      </w:r>
      <w:r w:rsidRPr="00F64ACB">
        <w:t xml:space="preserve"> </w:t>
      </w:r>
    </w:p>
    <w:p w14:paraId="71DF5804" w14:textId="21F01728" w:rsidR="00A54717" w:rsidRDefault="031C106E" w:rsidP="3B62F61B">
      <w:pPr>
        <w:jc w:val="left"/>
      </w:pPr>
      <w:r w:rsidRPr="3B62F61B">
        <w:rPr>
          <w:b/>
          <w:bCs/>
        </w:rPr>
        <w:t>Yield:</w:t>
      </w:r>
      <w:r>
        <w:t xml:space="preserve"> </w:t>
      </w:r>
    </w:p>
    <w:p w14:paraId="51D0230B" w14:textId="5C8667A2" w:rsidR="00905A8C" w:rsidRDefault="00FA6424" w:rsidP="00D87E73">
      <w:pPr>
        <w:jc w:val="left"/>
      </w:pPr>
      <w:r>
        <w:t>There w</w:t>
      </w:r>
      <w:r w:rsidR="00D87E73">
        <w:t>as a</w:t>
      </w:r>
      <w:r>
        <w:t xml:space="preserve"> yield response to all the factors included in this trial (</w:t>
      </w:r>
      <w:r>
        <w:fldChar w:fldCharType="begin"/>
      </w:r>
      <w:r>
        <w:instrText xml:space="preserve"> REF _Ref201924598 \h </w:instrText>
      </w:r>
      <w:r>
        <w:fldChar w:fldCharType="separate"/>
      </w:r>
      <w:r w:rsidR="00905A8C" w:rsidRPr="3B62F61B">
        <w:rPr>
          <w:b/>
          <w:bCs/>
        </w:rPr>
        <w:t xml:space="preserve">Figure </w:t>
      </w:r>
      <w:r w:rsidR="00905A8C" w:rsidRPr="3B62F61B">
        <w:rPr>
          <w:b/>
          <w:bCs/>
          <w:noProof/>
        </w:rPr>
        <w:t>2</w:t>
      </w:r>
      <w:r>
        <w:fldChar w:fldCharType="end"/>
      </w:r>
      <w:r w:rsidR="00905A8C">
        <w:t>)</w:t>
      </w:r>
    </w:p>
    <w:p w14:paraId="2AAD9996" w14:textId="77777777" w:rsidR="00FA6424" w:rsidRDefault="031C106E" w:rsidP="3B62F61B">
      <w:pPr>
        <w:pStyle w:val="ListParagraph"/>
      </w:pPr>
      <w:r>
        <w:t>Increasing target populations from 10 to 60 plants/m</w:t>
      </w:r>
      <w:r w:rsidR="7731A9D6" w:rsidRPr="3B62F61B">
        <w:rPr>
          <w:vertAlign w:val="superscript"/>
        </w:rPr>
        <w:t>2</w:t>
      </w:r>
      <w:r>
        <w:t xml:space="preserve"> per increased yields</w:t>
      </w:r>
    </w:p>
    <w:p w14:paraId="566704A7" w14:textId="70BB3D60" w:rsidR="00A77A3E" w:rsidRDefault="2DB033C5" w:rsidP="3B62F61B">
      <w:pPr>
        <w:pStyle w:val="ListParagraph"/>
      </w:pPr>
      <w:r>
        <w:t>TOS2</w:t>
      </w:r>
      <w:r w:rsidR="031C106E">
        <w:t xml:space="preserve"> </w:t>
      </w:r>
      <w:r w:rsidR="6DBD7E13">
        <w:t>was</w:t>
      </w:r>
      <w:r w:rsidR="031C106E">
        <w:t xml:space="preserve"> </w:t>
      </w:r>
      <w:r w:rsidR="6DBD7E13">
        <w:t xml:space="preserve">lower yielding </w:t>
      </w:r>
      <w:r w:rsidR="031C106E">
        <w:t xml:space="preserve">than </w:t>
      </w:r>
      <w:r w:rsidR="55FFEA4D">
        <w:t>TOS1</w:t>
      </w:r>
    </w:p>
    <w:p w14:paraId="24170EBA" w14:textId="4248D297" w:rsidR="00B1687D" w:rsidRDefault="00A77A3E" w:rsidP="3B62F61B">
      <w:pPr>
        <w:pStyle w:val="ListParagraph"/>
      </w:pPr>
      <w:r>
        <w:t>45Y93 had the highest yield</w:t>
      </w:r>
      <w:r w:rsidR="00034ACF">
        <w:t>,</w:t>
      </w:r>
      <w:r w:rsidR="2F12F1F0">
        <w:t xml:space="preserve"> </w:t>
      </w:r>
      <w:r w:rsidR="052744CA">
        <w:t>~</w:t>
      </w:r>
      <w:r w:rsidR="00034ACF">
        <w:t xml:space="preserve"> 1.5 t/ha more than </w:t>
      </w:r>
      <w:r w:rsidR="00B1687D">
        <w:t>Stingray</w:t>
      </w:r>
    </w:p>
    <w:p w14:paraId="4FA80DE2" w14:textId="4FB8C865" w:rsidR="00A54717" w:rsidRDefault="5DD1979D" w:rsidP="3B62F61B">
      <w:pPr>
        <w:pStyle w:val="ListParagraph"/>
      </w:pPr>
      <w:r>
        <w:t>The highest yield had t</w:t>
      </w:r>
      <w:r w:rsidR="002A05C9">
        <w:t>he highest rate of P (30 kg/ha)</w:t>
      </w:r>
      <w:r w:rsidR="00F771E2">
        <w:t xml:space="preserve"> more tha</w:t>
      </w:r>
      <w:r w:rsidR="001E3635">
        <w:t>n</w:t>
      </w:r>
      <w:r w:rsidR="00F771E2">
        <w:t xml:space="preserve"> 1 t/ha than where no P was applied.</w:t>
      </w:r>
    </w:p>
    <w:p w14:paraId="0FAA21FD" w14:textId="6244EF83" w:rsidR="00695EA1" w:rsidRDefault="00695EA1" w:rsidP="005D37D6">
      <w:pPr>
        <w:rPr>
          <w:b/>
          <w:bCs/>
        </w:rPr>
      </w:pPr>
      <w:bookmarkStart w:id="3" w:name="_Ref94177439"/>
      <w:bookmarkStart w:id="4" w:name="_Ref94177434"/>
      <w:r w:rsidRPr="00695EA1">
        <w:rPr>
          <w:b/>
          <w:bCs/>
          <w:noProof/>
        </w:rPr>
        <w:lastRenderedPageBreak/>
        <w:drawing>
          <wp:inline distT="0" distB="0" distL="0" distR="0" wp14:anchorId="398572F6" wp14:editId="1910EC5E">
            <wp:extent cx="5732145" cy="2835910"/>
            <wp:effectExtent l="0" t="0" r="1905" b="2540"/>
            <wp:docPr id="884014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2145" cy="2835910"/>
                    </a:xfrm>
                    <a:prstGeom prst="rect">
                      <a:avLst/>
                    </a:prstGeom>
                    <a:noFill/>
                    <a:ln>
                      <a:noFill/>
                    </a:ln>
                  </pic:spPr>
                </pic:pic>
              </a:graphicData>
            </a:graphic>
          </wp:inline>
        </w:drawing>
      </w:r>
      <w:bookmarkStart w:id="5" w:name="_Ref201924598"/>
      <w:r w:rsidR="0DBF52A3" w:rsidRPr="3B62F61B">
        <w:rPr>
          <w:b/>
          <w:bCs/>
        </w:rPr>
        <w:t xml:space="preserve">Figure </w:t>
      </w:r>
      <w:r w:rsidRPr="3B62F61B">
        <w:rPr>
          <w:b/>
          <w:bCs/>
        </w:rPr>
        <w:fldChar w:fldCharType="begin"/>
      </w:r>
      <w:r w:rsidRPr="3B62F61B">
        <w:rPr>
          <w:b/>
          <w:bCs/>
        </w:rPr>
        <w:instrText xml:space="preserve"> SEQ Figure \* ARABIC </w:instrText>
      </w:r>
      <w:r w:rsidRPr="3B62F61B">
        <w:rPr>
          <w:b/>
          <w:bCs/>
        </w:rPr>
        <w:fldChar w:fldCharType="separate"/>
      </w:r>
      <w:r w:rsidR="003D2197" w:rsidRPr="3B62F61B">
        <w:rPr>
          <w:b/>
          <w:bCs/>
          <w:noProof/>
        </w:rPr>
        <w:t>2</w:t>
      </w:r>
      <w:r w:rsidRPr="3B62F61B">
        <w:rPr>
          <w:b/>
          <w:bCs/>
        </w:rPr>
        <w:fldChar w:fldCharType="end"/>
      </w:r>
      <w:bookmarkEnd w:id="3"/>
      <w:bookmarkEnd w:id="5"/>
      <w:r w:rsidR="0DBF52A3" w:rsidRPr="3B62F61B">
        <w:rPr>
          <w:b/>
          <w:bCs/>
        </w:rPr>
        <w:t xml:space="preserve">. </w:t>
      </w:r>
      <w:r w:rsidR="0DBF52A3">
        <w:t xml:space="preserve"> Canola </w:t>
      </w:r>
      <w:r w:rsidR="4F9953E9">
        <w:t>yields as</w:t>
      </w:r>
      <w:r w:rsidR="0DBF52A3">
        <w:t xml:space="preserve"> influenced by TOS, plant populations, variety and P rate. </w:t>
      </w:r>
      <w:bookmarkEnd w:id="4"/>
      <w:r w:rsidR="0DBF52A3">
        <w:t xml:space="preserve">Results with the same letter within each </w:t>
      </w:r>
      <w:r w:rsidR="00C64ACC">
        <w:t xml:space="preserve">factor </w:t>
      </w:r>
      <w:r w:rsidR="0DBF52A3">
        <w:t>are not significantly different.</w:t>
      </w:r>
    </w:p>
    <w:p w14:paraId="2AFC5F46" w14:textId="4F3064EF" w:rsidR="00FC6A2C" w:rsidRPr="00122489" w:rsidRDefault="00FC6A2C" w:rsidP="0DBF52A3">
      <w:pPr>
        <w:rPr>
          <w:b/>
          <w:bCs/>
        </w:rPr>
      </w:pPr>
      <w:r w:rsidRPr="3B62F61B">
        <w:rPr>
          <w:b/>
          <w:bCs/>
        </w:rPr>
        <w:t>Yield</w:t>
      </w:r>
      <w:r w:rsidR="00BA35C4" w:rsidRPr="3B62F61B">
        <w:rPr>
          <w:b/>
          <w:bCs/>
        </w:rPr>
        <w:t xml:space="preserve"> and i</w:t>
      </w:r>
      <w:r w:rsidRPr="3B62F61B">
        <w:rPr>
          <w:b/>
          <w:bCs/>
        </w:rPr>
        <w:t>nteractions</w:t>
      </w:r>
      <w:r w:rsidR="00BA35C4" w:rsidRPr="3B62F61B">
        <w:rPr>
          <w:b/>
          <w:bCs/>
        </w:rPr>
        <w:t xml:space="preserve"> between population, variety, TOS and P rate</w:t>
      </w:r>
    </w:p>
    <w:p w14:paraId="2F27928D" w14:textId="6EB3E2F4" w:rsidR="00DC1014" w:rsidRPr="00122489" w:rsidRDefault="0DBF52A3" w:rsidP="3B62F61B">
      <w:pPr>
        <w:pStyle w:val="ListParagraph"/>
      </w:pPr>
      <w:r>
        <w:t>There were interactions between the treatments</w:t>
      </w:r>
      <w:r w:rsidR="004376E4">
        <w:t xml:space="preserve"> as follows</w:t>
      </w:r>
      <w:r w:rsidR="00B55B4C">
        <w:t>:</w:t>
      </w:r>
    </w:p>
    <w:p w14:paraId="3B4A1EA2" w14:textId="316B7F6E" w:rsidR="00550138" w:rsidRDefault="0DBF52A3" w:rsidP="3B62F61B">
      <w:r w:rsidRPr="00F96D9F">
        <w:rPr>
          <w:b/>
          <w:bCs/>
        </w:rPr>
        <w:t>Population and variety</w:t>
      </w:r>
      <w:r w:rsidR="00794778">
        <w:rPr>
          <w:b/>
          <w:bCs/>
        </w:rPr>
        <w:t xml:space="preserve"> (</w:t>
      </w:r>
      <w:r w:rsidR="002F4002">
        <w:rPr>
          <w:b/>
          <w:bCs/>
        </w:rPr>
        <w:fldChar w:fldCharType="begin"/>
      </w:r>
      <w:r w:rsidR="002F4002">
        <w:rPr>
          <w:b/>
          <w:bCs/>
        </w:rPr>
        <w:instrText xml:space="preserve"> REF _Ref201924664 \h </w:instrText>
      </w:r>
      <w:r w:rsidR="002F4002">
        <w:rPr>
          <w:b/>
          <w:bCs/>
        </w:rPr>
      </w:r>
      <w:r w:rsidR="002F4002">
        <w:rPr>
          <w:b/>
          <w:bCs/>
        </w:rPr>
        <w:fldChar w:fldCharType="separate"/>
      </w:r>
      <w:r w:rsidR="002F4002" w:rsidRPr="0DBF52A3">
        <w:rPr>
          <w:b/>
          <w:bCs/>
        </w:rPr>
        <w:t xml:space="preserve">Figure </w:t>
      </w:r>
      <w:r w:rsidR="002F4002">
        <w:rPr>
          <w:b/>
          <w:bCs/>
          <w:noProof/>
        </w:rPr>
        <w:t>3</w:t>
      </w:r>
      <w:r w:rsidR="002F4002">
        <w:rPr>
          <w:b/>
          <w:bCs/>
        </w:rPr>
        <w:fldChar w:fldCharType="end"/>
      </w:r>
      <w:r w:rsidR="00794778">
        <w:t>)</w:t>
      </w:r>
      <w:r w:rsidRPr="00F96D9F">
        <w:rPr>
          <w:b/>
          <w:bCs/>
        </w:rPr>
        <w:t>:</w:t>
      </w:r>
      <w:r>
        <w:t xml:space="preserve"> </w:t>
      </w:r>
    </w:p>
    <w:p w14:paraId="5BBC342F" w14:textId="686DB02E" w:rsidR="00550138" w:rsidRDefault="0DBF52A3" w:rsidP="3B62F61B">
      <w:pPr>
        <w:pStyle w:val="ListParagraph"/>
      </w:pPr>
      <w:r>
        <w:t xml:space="preserve">All varieties </w:t>
      </w:r>
      <w:r w:rsidR="23A3FFC2">
        <w:t>had</w:t>
      </w:r>
      <w:r>
        <w:t xml:space="preserve"> a positive yield response from the low to the medium population, apart from 43Y92, which </w:t>
      </w:r>
      <w:r w:rsidR="4060C842">
        <w:t xml:space="preserve">had no increase.  </w:t>
      </w:r>
      <w:r>
        <w:t xml:space="preserve">ATR Stingray showed a strong yield response to increasing populations up to the </w:t>
      </w:r>
      <w:r w:rsidR="00E079E5">
        <w:t>high (~</w:t>
      </w:r>
      <w:r>
        <w:t>60 plants/m</w:t>
      </w:r>
      <w:r w:rsidRPr="3B62F61B">
        <w:rPr>
          <w:vertAlign w:val="superscript"/>
        </w:rPr>
        <w:t>2</w:t>
      </w:r>
      <w:r w:rsidR="00E079E5">
        <w:t xml:space="preserve">) </w:t>
      </w:r>
      <w:r>
        <w:t>target</w:t>
      </w:r>
      <w:r w:rsidR="00E079E5">
        <w:t xml:space="preserve"> population</w:t>
      </w:r>
      <w:r>
        <w:t>.</w:t>
      </w:r>
    </w:p>
    <w:p w14:paraId="4E35AC7E" w14:textId="318C2E68" w:rsidR="008B6787" w:rsidRDefault="008B6787" w:rsidP="0DBF52A3">
      <w:r w:rsidRPr="00F10541">
        <w:rPr>
          <w:noProof/>
        </w:rPr>
        <w:drawing>
          <wp:inline distT="0" distB="0" distL="0" distR="0" wp14:anchorId="69DD0D7E" wp14:editId="4703189B">
            <wp:extent cx="5732145" cy="2209800"/>
            <wp:effectExtent l="0" t="0" r="1905" b="0"/>
            <wp:docPr id="10789880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2145" cy="2209800"/>
                    </a:xfrm>
                    <a:prstGeom prst="rect">
                      <a:avLst/>
                    </a:prstGeom>
                    <a:noFill/>
                    <a:ln>
                      <a:noFill/>
                    </a:ln>
                  </pic:spPr>
                </pic:pic>
              </a:graphicData>
            </a:graphic>
          </wp:inline>
        </w:drawing>
      </w:r>
    </w:p>
    <w:p w14:paraId="45BD2329" w14:textId="1E3F0BCF" w:rsidR="00440B86" w:rsidRDefault="00440B86" w:rsidP="00440B86">
      <w:pPr>
        <w:pStyle w:val="Caption"/>
      </w:pPr>
      <w:bookmarkStart w:id="6" w:name="_Ref201924664"/>
      <w:r w:rsidRPr="0DBF52A3">
        <w:rPr>
          <w:b/>
          <w:bCs/>
        </w:rPr>
        <w:t xml:space="preserve">Figure </w:t>
      </w:r>
      <w:r w:rsidRPr="0DBF52A3">
        <w:rPr>
          <w:b/>
          <w:bCs/>
        </w:rPr>
        <w:fldChar w:fldCharType="begin"/>
      </w:r>
      <w:r w:rsidRPr="0DBF52A3">
        <w:rPr>
          <w:b/>
          <w:bCs/>
        </w:rPr>
        <w:instrText xml:space="preserve"> SEQ Figure \* ARABIC </w:instrText>
      </w:r>
      <w:r w:rsidRPr="0DBF52A3">
        <w:rPr>
          <w:b/>
          <w:bCs/>
        </w:rPr>
        <w:fldChar w:fldCharType="separate"/>
      </w:r>
      <w:r w:rsidR="00B55B4C">
        <w:rPr>
          <w:b/>
          <w:bCs/>
          <w:noProof/>
        </w:rPr>
        <w:t>3</w:t>
      </w:r>
      <w:r w:rsidRPr="0DBF52A3">
        <w:rPr>
          <w:b/>
          <w:bCs/>
        </w:rPr>
        <w:fldChar w:fldCharType="end"/>
      </w:r>
      <w:bookmarkEnd w:id="6"/>
      <w:r w:rsidRPr="0DBF52A3">
        <w:rPr>
          <w:b/>
          <w:bCs/>
        </w:rPr>
        <w:t xml:space="preserve">. </w:t>
      </w:r>
      <w:r>
        <w:t xml:space="preserve"> Canola yields as influenced by variety and population. Results with the same letter within each facet are not significantly different. </w:t>
      </w:r>
    </w:p>
    <w:p w14:paraId="4E47F885" w14:textId="77777777" w:rsidR="00440B86" w:rsidRDefault="00440B86" w:rsidP="0DBF52A3"/>
    <w:p w14:paraId="663871B8" w14:textId="7EBAD51A" w:rsidR="00240115" w:rsidRPr="002C0E26" w:rsidRDefault="002C0E26" w:rsidP="3B62F61B">
      <w:r w:rsidRPr="3B62F61B">
        <w:rPr>
          <w:b/>
          <w:bCs/>
        </w:rPr>
        <w:t>Timing and variety (</w:t>
      </w:r>
      <w:r>
        <w:fldChar w:fldCharType="begin"/>
      </w:r>
      <w:r w:rsidRPr="3B62F61B">
        <w:rPr>
          <w:b/>
          <w:bCs/>
        </w:rPr>
        <w:instrText xml:space="preserve"> REF _Ref201924672 \h </w:instrText>
      </w:r>
      <w:r>
        <w:fldChar w:fldCharType="separate"/>
      </w:r>
      <w:r w:rsidR="002F4002" w:rsidRPr="3B62F61B">
        <w:rPr>
          <w:b/>
          <w:bCs/>
        </w:rPr>
        <w:t xml:space="preserve">Figure </w:t>
      </w:r>
      <w:r w:rsidR="002F4002" w:rsidRPr="3B62F61B">
        <w:rPr>
          <w:b/>
          <w:bCs/>
          <w:noProof/>
        </w:rPr>
        <w:t>4</w:t>
      </w:r>
      <w:r>
        <w:fldChar w:fldCharType="end"/>
      </w:r>
      <w:r w:rsidRPr="3B62F61B">
        <w:rPr>
          <w:b/>
          <w:bCs/>
        </w:rPr>
        <w:t>):</w:t>
      </w:r>
    </w:p>
    <w:p w14:paraId="787C2FC1" w14:textId="5A3023B1" w:rsidR="002C0E26" w:rsidRDefault="001019C8" w:rsidP="3B62F61B">
      <w:pPr>
        <w:pStyle w:val="ListParagraph"/>
      </w:pPr>
      <w:r>
        <w:t>45Y93 had the highest yield at both timings</w:t>
      </w:r>
    </w:p>
    <w:p w14:paraId="3447DFEF" w14:textId="6C7F55AE" w:rsidR="001019C8" w:rsidRDefault="001019C8" w:rsidP="3B62F61B">
      <w:pPr>
        <w:pStyle w:val="ListParagraph"/>
      </w:pPr>
      <w:r>
        <w:t>Stingray had the lowest yield at both timings</w:t>
      </w:r>
    </w:p>
    <w:p w14:paraId="7F6BF74E" w14:textId="02DD9FB4" w:rsidR="00397768" w:rsidRDefault="00397768" w:rsidP="002C0E26">
      <w:r w:rsidRPr="00397768">
        <w:rPr>
          <w:noProof/>
        </w:rPr>
        <w:lastRenderedPageBreak/>
        <w:drawing>
          <wp:inline distT="0" distB="0" distL="0" distR="0" wp14:anchorId="70BAFD75" wp14:editId="11C66356">
            <wp:extent cx="2667000" cy="2438400"/>
            <wp:effectExtent l="0" t="0" r="0" b="0"/>
            <wp:docPr id="18296438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7000" cy="2438400"/>
                    </a:xfrm>
                    <a:prstGeom prst="rect">
                      <a:avLst/>
                    </a:prstGeom>
                    <a:noFill/>
                    <a:ln>
                      <a:noFill/>
                    </a:ln>
                  </pic:spPr>
                </pic:pic>
              </a:graphicData>
            </a:graphic>
          </wp:inline>
        </w:drawing>
      </w:r>
    </w:p>
    <w:p w14:paraId="24B19CD2" w14:textId="168904D0" w:rsidR="00397768" w:rsidRDefault="00397768" w:rsidP="00397768">
      <w:pPr>
        <w:pStyle w:val="Caption"/>
      </w:pPr>
      <w:bookmarkStart w:id="7" w:name="_Ref201924672"/>
      <w:r w:rsidRPr="0DBF52A3">
        <w:rPr>
          <w:b/>
          <w:bCs/>
        </w:rPr>
        <w:t xml:space="preserve">Figure </w:t>
      </w:r>
      <w:r w:rsidRPr="0DBF52A3">
        <w:rPr>
          <w:b/>
          <w:bCs/>
        </w:rPr>
        <w:fldChar w:fldCharType="begin"/>
      </w:r>
      <w:r w:rsidRPr="0DBF52A3">
        <w:rPr>
          <w:b/>
          <w:bCs/>
        </w:rPr>
        <w:instrText xml:space="preserve"> SEQ Figure \* ARABIC </w:instrText>
      </w:r>
      <w:r w:rsidRPr="0DBF52A3">
        <w:rPr>
          <w:b/>
          <w:bCs/>
        </w:rPr>
        <w:fldChar w:fldCharType="separate"/>
      </w:r>
      <w:r w:rsidR="003D2197">
        <w:rPr>
          <w:b/>
          <w:bCs/>
          <w:noProof/>
        </w:rPr>
        <w:t>4</w:t>
      </w:r>
      <w:r w:rsidRPr="0DBF52A3">
        <w:rPr>
          <w:b/>
          <w:bCs/>
        </w:rPr>
        <w:fldChar w:fldCharType="end"/>
      </w:r>
      <w:bookmarkEnd w:id="7"/>
      <w:r w:rsidRPr="0DBF52A3">
        <w:rPr>
          <w:b/>
          <w:bCs/>
        </w:rPr>
        <w:t xml:space="preserve">. </w:t>
      </w:r>
      <w:r>
        <w:t xml:space="preserve"> Canola yields as influenced by </w:t>
      </w:r>
      <w:r w:rsidR="000F22AC">
        <w:t>timing</w:t>
      </w:r>
      <w:r>
        <w:t xml:space="preserve"> and variety</w:t>
      </w:r>
      <w:r w:rsidR="000F22AC">
        <w:t>.</w:t>
      </w:r>
      <w:r>
        <w:t xml:space="preserve"> Results with the same letter within each facet are not significantly different. </w:t>
      </w:r>
    </w:p>
    <w:p w14:paraId="6FDFC276" w14:textId="0FA5EE49" w:rsidR="00550138" w:rsidRPr="00372735" w:rsidRDefault="0DBF52A3" w:rsidP="3B62F61B">
      <w:r w:rsidRPr="00F96D9F">
        <w:rPr>
          <w:b/>
          <w:bCs/>
        </w:rPr>
        <w:t>Timing and population</w:t>
      </w:r>
      <w:r w:rsidR="001E45B5">
        <w:rPr>
          <w:b/>
          <w:bCs/>
        </w:rPr>
        <w:t xml:space="preserve"> (</w:t>
      </w:r>
      <w:r w:rsidR="0066339B">
        <w:rPr>
          <w:b/>
          <w:bCs/>
        </w:rPr>
        <w:fldChar w:fldCharType="begin"/>
      </w:r>
      <w:r w:rsidR="0066339B">
        <w:rPr>
          <w:b/>
          <w:bCs/>
        </w:rPr>
        <w:instrText xml:space="preserve"> REF _Ref201924690 \h </w:instrText>
      </w:r>
      <w:r w:rsidR="0066339B">
        <w:rPr>
          <w:b/>
          <w:bCs/>
        </w:rPr>
      </w:r>
      <w:r w:rsidR="0066339B">
        <w:rPr>
          <w:b/>
          <w:bCs/>
        </w:rPr>
        <w:fldChar w:fldCharType="separate"/>
      </w:r>
      <w:r w:rsidR="0066339B" w:rsidRPr="0DBF52A3">
        <w:rPr>
          <w:b/>
          <w:bCs/>
        </w:rPr>
        <w:t xml:space="preserve">Figure </w:t>
      </w:r>
      <w:r w:rsidR="0066339B">
        <w:rPr>
          <w:b/>
          <w:bCs/>
          <w:noProof/>
        </w:rPr>
        <w:t>5</w:t>
      </w:r>
      <w:r w:rsidR="0066339B">
        <w:rPr>
          <w:b/>
          <w:bCs/>
        </w:rPr>
        <w:fldChar w:fldCharType="end"/>
      </w:r>
      <w:r w:rsidR="001E45B5" w:rsidRPr="001E45B5">
        <w:rPr>
          <w:b/>
          <w:bCs/>
        </w:rPr>
        <w:t>)</w:t>
      </w:r>
      <w:r w:rsidRPr="001E45B5">
        <w:rPr>
          <w:b/>
          <w:bCs/>
        </w:rPr>
        <w:t>:</w:t>
      </w:r>
      <w:r>
        <w:t xml:space="preserve"> </w:t>
      </w:r>
    </w:p>
    <w:p w14:paraId="23D4CC25" w14:textId="4AC2615E" w:rsidR="00550138" w:rsidRDefault="0DBF52A3" w:rsidP="3B62F61B">
      <w:pPr>
        <w:pStyle w:val="ListParagraph"/>
      </w:pPr>
      <w:r>
        <w:t>Population density was more important for</w:t>
      </w:r>
      <w:r w:rsidR="2AC2D020">
        <w:t xml:space="preserve"> the</w:t>
      </w:r>
      <w:r>
        <w:t xml:space="preserve"> later </w:t>
      </w:r>
      <w:r w:rsidR="70900A58">
        <w:t>TOS</w:t>
      </w:r>
      <w:r>
        <w:t>. The high population</w:t>
      </w:r>
      <w:r w:rsidR="58B61FEA">
        <w:t xml:space="preserve"> treatments</w:t>
      </w:r>
      <w:r>
        <w:t xml:space="preserve"> at TOS2 outyielded the low and medium populations. </w:t>
      </w:r>
    </w:p>
    <w:p w14:paraId="5E2AD0DB" w14:textId="465E1179" w:rsidR="00550138" w:rsidRDefault="0DBF52A3" w:rsidP="3B62F61B">
      <w:pPr>
        <w:pStyle w:val="ListParagraph"/>
      </w:pPr>
      <w:r>
        <w:t>At TOS1</w:t>
      </w:r>
      <w:r w:rsidR="17904874">
        <w:t>,</w:t>
      </w:r>
      <w:r>
        <w:t xml:space="preserve"> there was a penalty of </w:t>
      </w:r>
      <w:r w:rsidR="65C56E9C">
        <w:t>&gt;</w:t>
      </w:r>
      <w:r>
        <w:t xml:space="preserve">300 kg </w:t>
      </w:r>
      <w:r w:rsidR="064D9369">
        <w:t xml:space="preserve">for </w:t>
      </w:r>
      <w:r>
        <w:t>the low population</w:t>
      </w:r>
      <w:r w:rsidR="4ED26AB1">
        <w:t xml:space="preserve"> rates versus the higher plant populations</w:t>
      </w:r>
      <w:r>
        <w:t>.</w:t>
      </w:r>
    </w:p>
    <w:p w14:paraId="30FE49BF" w14:textId="53D17EC6" w:rsidR="000F22AC" w:rsidRDefault="00711C7F" w:rsidP="00550138">
      <w:r w:rsidRPr="00711C7F">
        <w:rPr>
          <w:noProof/>
        </w:rPr>
        <w:drawing>
          <wp:inline distT="0" distB="0" distL="0" distR="0" wp14:anchorId="611C808D" wp14:editId="476048B1">
            <wp:extent cx="2667000" cy="2438400"/>
            <wp:effectExtent l="0" t="0" r="0" b="0"/>
            <wp:docPr id="13261813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7000" cy="2438400"/>
                    </a:xfrm>
                    <a:prstGeom prst="rect">
                      <a:avLst/>
                    </a:prstGeom>
                    <a:noFill/>
                    <a:ln>
                      <a:noFill/>
                    </a:ln>
                  </pic:spPr>
                </pic:pic>
              </a:graphicData>
            </a:graphic>
          </wp:inline>
        </w:drawing>
      </w:r>
    </w:p>
    <w:p w14:paraId="16C66E92" w14:textId="54D7C29E" w:rsidR="00711C7F" w:rsidRDefault="00711C7F" w:rsidP="00711C7F">
      <w:pPr>
        <w:pStyle w:val="Caption"/>
      </w:pPr>
      <w:bookmarkStart w:id="8" w:name="_Ref201924690"/>
      <w:r w:rsidRPr="0DBF52A3">
        <w:rPr>
          <w:b/>
          <w:bCs/>
        </w:rPr>
        <w:t xml:space="preserve">Figure </w:t>
      </w:r>
      <w:r w:rsidRPr="0DBF52A3">
        <w:rPr>
          <w:b/>
          <w:bCs/>
        </w:rPr>
        <w:fldChar w:fldCharType="begin"/>
      </w:r>
      <w:r w:rsidRPr="0DBF52A3">
        <w:rPr>
          <w:b/>
          <w:bCs/>
        </w:rPr>
        <w:instrText xml:space="preserve"> SEQ Figure \* ARABIC </w:instrText>
      </w:r>
      <w:r w:rsidRPr="0DBF52A3">
        <w:rPr>
          <w:b/>
          <w:bCs/>
        </w:rPr>
        <w:fldChar w:fldCharType="separate"/>
      </w:r>
      <w:r w:rsidR="003D2197">
        <w:rPr>
          <w:b/>
          <w:bCs/>
          <w:noProof/>
        </w:rPr>
        <w:t>5</w:t>
      </w:r>
      <w:r w:rsidRPr="0DBF52A3">
        <w:rPr>
          <w:b/>
          <w:bCs/>
        </w:rPr>
        <w:fldChar w:fldCharType="end"/>
      </w:r>
      <w:bookmarkEnd w:id="8"/>
      <w:r w:rsidRPr="0DBF52A3">
        <w:rPr>
          <w:b/>
          <w:bCs/>
        </w:rPr>
        <w:t xml:space="preserve">. </w:t>
      </w:r>
      <w:r>
        <w:t xml:space="preserve"> Canola yields as influenced by timing and population. Results with the same letter within each facet are not significantly different. </w:t>
      </w:r>
    </w:p>
    <w:p w14:paraId="1D4021E3" w14:textId="52378051" w:rsidR="00550138" w:rsidRDefault="001019C8" w:rsidP="3B62F61B">
      <w:pPr>
        <w:rPr>
          <w:b/>
          <w:bCs/>
        </w:rPr>
      </w:pPr>
      <w:r w:rsidRPr="00F96D9F">
        <w:rPr>
          <w:b/>
          <w:bCs/>
        </w:rPr>
        <w:t xml:space="preserve">Timing and </w:t>
      </w:r>
      <w:r w:rsidR="0094638D">
        <w:rPr>
          <w:b/>
          <w:bCs/>
        </w:rPr>
        <w:t>P rate</w:t>
      </w:r>
      <w:r>
        <w:rPr>
          <w:b/>
          <w:bCs/>
        </w:rPr>
        <w:t xml:space="preserve"> (</w:t>
      </w:r>
      <w:r w:rsidR="0066339B">
        <w:rPr>
          <w:b/>
          <w:bCs/>
        </w:rPr>
        <w:fldChar w:fldCharType="begin"/>
      </w:r>
      <w:r w:rsidR="0066339B">
        <w:rPr>
          <w:b/>
          <w:bCs/>
        </w:rPr>
        <w:instrText xml:space="preserve"> REF _Ref201924696 \h </w:instrText>
      </w:r>
      <w:r w:rsidR="0066339B">
        <w:rPr>
          <w:b/>
          <w:bCs/>
        </w:rPr>
      </w:r>
      <w:r w:rsidR="0066339B">
        <w:rPr>
          <w:b/>
          <w:bCs/>
        </w:rPr>
        <w:fldChar w:fldCharType="separate"/>
      </w:r>
      <w:r w:rsidR="0066339B" w:rsidRPr="0DBF52A3">
        <w:rPr>
          <w:b/>
          <w:bCs/>
        </w:rPr>
        <w:t xml:space="preserve">Figure </w:t>
      </w:r>
      <w:r w:rsidR="0066339B">
        <w:rPr>
          <w:b/>
          <w:bCs/>
          <w:noProof/>
        </w:rPr>
        <w:t>6</w:t>
      </w:r>
      <w:r w:rsidR="0066339B">
        <w:rPr>
          <w:b/>
          <w:bCs/>
        </w:rPr>
        <w:fldChar w:fldCharType="end"/>
      </w:r>
      <w:r w:rsidRPr="001E45B5">
        <w:rPr>
          <w:b/>
          <w:bCs/>
        </w:rPr>
        <w:t>):</w:t>
      </w:r>
    </w:p>
    <w:p w14:paraId="3522E5AA" w14:textId="0EBDA9DB" w:rsidR="0094638D" w:rsidRPr="00EE6732" w:rsidRDefault="0094638D" w:rsidP="3B62F61B">
      <w:pPr>
        <w:pStyle w:val="ListParagraph"/>
      </w:pPr>
      <w:r>
        <w:t>Yield increased as the rate of P increased</w:t>
      </w:r>
    </w:p>
    <w:p w14:paraId="3E97414B" w14:textId="5F4567A4" w:rsidR="00EB2637" w:rsidRDefault="00EB2637" w:rsidP="3B62F61B">
      <w:pPr>
        <w:pStyle w:val="ListParagraph"/>
      </w:pPr>
      <w:r>
        <w:t xml:space="preserve">Yields </w:t>
      </w:r>
      <w:r w:rsidR="00F24711">
        <w:t>increased up to 10 kg/ha at TOS2</w:t>
      </w:r>
      <w:r w:rsidR="003979D2">
        <w:t>, and 15 kg/ha at TOS1</w:t>
      </w:r>
    </w:p>
    <w:p w14:paraId="55108934" w14:textId="308490CD" w:rsidR="00CA660B" w:rsidRPr="00EE6732" w:rsidRDefault="003016D3" w:rsidP="0094638D">
      <w:r>
        <w:rPr>
          <w:noProof/>
        </w:rPr>
        <w:lastRenderedPageBreak/>
        <mc:AlternateContent>
          <mc:Choice Requires="wps">
            <w:drawing>
              <wp:inline distT="0" distB="0" distL="0" distR="0" wp14:anchorId="16A41110" wp14:editId="5C564C6D">
                <wp:extent cx="304800" cy="304800"/>
                <wp:effectExtent l="0" t="0" r="0" b="0"/>
                <wp:docPr id="135002428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xmlns:c="http://schemas.openxmlformats.org/drawingml/2006/chart" xmlns:pic="http://schemas.openxmlformats.org/drawingml/2006/picture" xmlns:a14="http://schemas.microsoft.com/office/drawing/2010/main">
            <w:pict w14:anchorId="418EE844">
              <v:rect id="Rectangle 6" style="width:24pt;height: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2F6B36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00B56DA0">
        <w:rPr>
          <w:noProof/>
        </w:rPr>
        <w:drawing>
          <wp:inline distT="0" distB="0" distL="0" distR="0" wp14:anchorId="6994B206" wp14:editId="5966639A">
            <wp:extent cx="3609975" cy="4019550"/>
            <wp:effectExtent l="0" t="0" r="9525" b="0"/>
            <wp:docPr id="19988544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09975" cy="4019550"/>
                    </a:xfrm>
                    <a:prstGeom prst="rect">
                      <a:avLst/>
                    </a:prstGeom>
                    <a:noFill/>
                  </pic:spPr>
                </pic:pic>
              </a:graphicData>
            </a:graphic>
          </wp:inline>
        </w:drawing>
      </w:r>
    </w:p>
    <w:p w14:paraId="2B330E8D" w14:textId="6CDDA904" w:rsidR="00550138" w:rsidRDefault="0DBF52A3" w:rsidP="00B56DA0">
      <w:bookmarkStart w:id="9" w:name="_Ref201924696"/>
      <w:bookmarkStart w:id="10" w:name="_Ref95308583"/>
      <w:r w:rsidRPr="3B62F61B">
        <w:rPr>
          <w:b/>
          <w:bCs/>
        </w:rPr>
        <w:t xml:space="preserve">Figure </w:t>
      </w:r>
      <w:r w:rsidR="00041647" w:rsidRPr="3B62F61B">
        <w:rPr>
          <w:b/>
          <w:bCs/>
        </w:rPr>
        <w:fldChar w:fldCharType="begin"/>
      </w:r>
      <w:r w:rsidR="00041647" w:rsidRPr="3B62F61B">
        <w:rPr>
          <w:b/>
          <w:bCs/>
        </w:rPr>
        <w:instrText xml:space="preserve"> SEQ Figure \* ARABIC </w:instrText>
      </w:r>
      <w:r w:rsidR="00041647" w:rsidRPr="3B62F61B">
        <w:rPr>
          <w:b/>
          <w:bCs/>
        </w:rPr>
        <w:fldChar w:fldCharType="separate"/>
      </w:r>
      <w:r w:rsidR="003D2197" w:rsidRPr="3B62F61B">
        <w:rPr>
          <w:b/>
          <w:bCs/>
          <w:noProof/>
        </w:rPr>
        <w:t>6</w:t>
      </w:r>
      <w:r w:rsidR="00041647" w:rsidRPr="3B62F61B">
        <w:rPr>
          <w:b/>
          <w:bCs/>
        </w:rPr>
        <w:fldChar w:fldCharType="end"/>
      </w:r>
      <w:bookmarkEnd w:id="9"/>
      <w:bookmarkEnd w:id="10"/>
      <w:r w:rsidRPr="3B62F61B">
        <w:rPr>
          <w:b/>
          <w:bCs/>
        </w:rPr>
        <w:t xml:space="preserve">. </w:t>
      </w:r>
      <w:r>
        <w:t xml:space="preserve"> Canola yields as influenced by TOS and P rate. Results with the same letter within each facet are not significantly different. </w:t>
      </w:r>
    </w:p>
    <w:p w14:paraId="330326A7" w14:textId="0062AF50" w:rsidR="003E6ACE" w:rsidRDefault="0DBF52A3" w:rsidP="0DBF52A3">
      <w:pPr>
        <w:rPr>
          <w:b/>
          <w:bCs/>
        </w:rPr>
      </w:pPr>
      <w:r w:rsidRPr="6BA5076D">
        <w:rPr>
          <w:b/>
          <w:bCs/>
        </w:rPr>
        <w:t>Oil content</w:t>
      </w:r>
      <w:r>
        <w:t xml:space="preserve"> </w:t>
      </w:r>
    </w:p>
    <w:p w14:paraId="48D596D8" w14:textId="2EF26C97" w:rsidR="003E6ACE" w:rsidRDefault="0DBF52A3" w:rsidP="3B62F61B">
      <w:pPr>
        <w:pStyle w:val="ListParagraph"/>
      </w:pPr>
      <w:r>
        <w:t xml:space="preserve">Varied considerably between varieties. 45Y93 was &gt;0.5% lower than either Trophy or Diamond, while 43Y92 was &gt;1.5 % lower. </w:t>
      </w:r>
    </w:p>
    <w:p w14:paraId="765C4052" w14:textId="6D5B6DD5" w:rsidR="003E6ACE" w:rsidRDefault="0DBF52A3" w:rsidP="3B62F61B">
      <w:pPr>
        <w:pStyle w:val="ListParagraph"/>
      </w:pPr>
      <w:r>
        <w:t>Oil content was higher for TOS1 than TOS2</w:t>
      </w:r>
      <w:r w:rsidR="6653F4DE">
        <w:t>.</w:t>
      </w:r>
    </w:p>
    <w:p w14:paraId="2733A6BD" w14:textId="24F8603F" w:rsidR="003E6ACE" w:rsidRDefault="0DBF52A3" w:rsidP="3B62F61B">
      <w:pPr>
        <w:pStyle w:val="ListParagraph"/>
      </w:pPr>
      <w:r>
        <w:t>Oil content was higher for medium and high plant populations</w:t>
      </w:r>
      <w:r w:rsidR="1332F1C9">
        <w:t>.</w:t>
      </w:r>
    </w:p>
    <w:p w14:paraId="54C45A3D" w14:textId="65A83FA0" w:rsidR="003E6ACE" w:rsidRDefault="0DBF52A3" w:rsidP="3B62F61B">
      <w:pPr>
        <w:pStyle w:val="ListParagraph"/>
        <w:rPr>
          <w:b/>
          <w:bCs/>
        </w:rPr>
      </w:pPr>
      <w:r>
        <w:t xml:space="preserve">There was not a consistent oil response to </w:t>
      </w:r>
      <w:r w:rsidR="236D7CA4">
        <w:t>P</w:t>
      </w:r>
      <w:r w:rsidRPr="3B62F61B">
        <w:rPr>
          <w:b/>
          <w:bCs/>
        </w:rPr>
        <w:t>.</w:t>
      </w:r>
    </w:p>
    <w:p w14:paraId="2DEC4D57" w14:textId="3A74E55B" w:rsidR="00380BF1" w:rsidRDefault="00D54B64" w:rsidP="0DBF52A3">
      <w:pPr>
        <w:rPr>
          <w:b/>
          <w:bCs/>
        </w:rPr>
      </w:pPr>
      <w:r w:rsidRPr="00D54B64">
        <w:rPr>
          <w:b/>
          <w:noProof/>
        </w:rPr>
        <w:drawing>
          <wp:inline distT="0" distB="0" distL="0" distR="0" wp14:anchorId="12D6B719" wp14:editId="16EC0C52">
            <wp:extent cx="5732145" cy="2835910"/>
            <wp:effectExtent l="0" t="0" r="190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2145" cy="2835910"/>
                    </a:xfrm>
                    <a:prstGeom prst="rect">
                      <a:avLst/>
                    </a:prstGeom>
                    <a:noFill/>
                    <a:ln>
                      <a:noFill/>
                    </a:ln>
                  </pic:spPr>
                </pic:pic>
              </a:graphicData>
            </a:graphic>
          </wp:inline>
        </w:drawing>
      </w:r>
    </w:p>
    <w:p w14:paraId="1CB5A311" w14:textId="77777777" w:rsidR="00497EFC" w:rsidRDefault="00497EFC" w:rsidP="0DBF52A3">
      <w:pPr>
        <w:pStyle w:val="Caption"/>
        <w:rPr>
          <w:b/>
          <w:bCs/>
        </w:rPr>
      </w:pPr>
    </w:p>
    <w:p w14:paraId="6FD2C4F1" w14:textId="210A2384" w:rsidR="00497EFC" w:rsidRDefault="00226D7C" w:rsidP="0DBF52A3">
      <w:pPr>
        <w:pStyle w:val="Caption"/>
        <w:rPr>
          <w:b/>
          <w:bCs/>
        </w:rPr>
      </w:pPr>
      <w:r w:rsidRPr="00226D7C">
        <w:rPr>
          <w:b/>
          <w:bCs/>
          <w:noProof/>
        </w:rPr>
        <w:drawing>
          <wp:inline distT="0" distB="0" distL="0" distR="0" wp14:anchorId="27CDF75A" wp14:editId="20111D10">
            <wp:extent cx="5732145" cy="2835910"/>
            <wp:effectExtent l="0" t="0" r="1905" b="2540"/>
            <wp:docPr id="4139514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2145" cy="2835910"/>
                    </a:xfrm>
                    <a:prstGeom prst="rect">
                      <a:avLst/>
                    </a:prstGeom>
                    <a:noFill/>
                    <a:ln>
                      <a:noFill/>
                    </a:ln>
                  </pic:spPr>
                </pic:pic>
              </a:graphicData>
            </a:graphic>
          </wp:inline>
        </w:drawing>
      </w:r>
      <w:r w:rsidR="031C106E" w:rsidRPr="3B62F61B">
        <w:rPr>
          <w:b/>
          <w:bCs/>
        </w:rPr>
        <w:t xml:space="preserve">Figure </w:t>
      </w:r>
      <w:r w:rsidRPr="3B62F61B">
        <w:rPr>
          <w:b/>
          <w:bCs/>
        </w:rPr>
        <w:fldChar w:fldCharType="begin"/>
      </w:r>
      <w:r w:rsidRPr="3B62F61B">
        <w:rPr>
          <w:b/>
          <w:bCs/>
        </w:rPr>
        <w:instrText xml:space="preserve"> SEQ Figure \* ARABIC </w:instrText>
      </w:r>
      <w:r w:rsidRPr="3B62F61B">
        <w:rPr>
          <w:b/>
          <w:bCs/>
        </w:rPr>
        <w:fldChar w:fldCharType="separate"/>
      </w:r>
      <w:r w:rsidR="003D2197" w:rsidRPr="3B62F61B">
        <w:rPr>
          <w:b/>
          <w:bCs/>
          <w:noProof/>
        </w:rPr>
        <w:t>8</w:t>
      </w:r>
      <w:r w:rsidRPr="3B62F61B">
        <w:rPr>
          <w:b/>
          <w:bCs/>
        </w:rPr>
        <w:fldChar w:fldCharType="end"/>
      </w:r>
      <w:r w:rsidR="031C106E" w:rsidRPr="3B62F61B">
        <w:rPr>
          <w:b/>
          <w:bCs/>
        </w:rPr>
        <w:t xml:space="preserve">. </w:t>
      </w:r>
      <w:r w:rsidR="031C106E">
        <w:t xml:space="preserve"> Canola oil% as influenced by TOS, plant populations, variety and P rate. </w:t>
      </w:r>
      <w:r w:rsidR="0DBF52A3">
        <w:t>Results with the same letter within each facet are not significantly different.</w:t>
      </w:r>
    </w:p>
    <w:p w14:paraId="07AA8FE0" w14:textId="5CF0A964" w:rsidR="00D624A7" w:rsidRDefault="00D624A7" w:rsidP="0094754F">
      <w:pPr>
        <w:pStyle w:val="Heading3"/>
      </w:pPr>
      <w:r w:rsidRPr="00FE5FAD">
        <w:t>Discussion</w:t>
      </w:r>
    </w:p>
    <w:p w14:paraId="31899915" w14:textId="5B048FCF" w:rsidR="00443936" w:rsidRDefault="0DBF52A3" w:rsidP="00036A38">
      <w:r>
        <w:t>The 2021 season was goo</w:t>
      </w:r>
      <w:r w:rsidR="3598DB8C">
        <w:t>d</w:t>
      </w:r>
      <w:r>
        <w:t xml:space="preserve"> for canola production, with a relatively mild and wet finish to the season. These conditions suited the earlier TOS and the hybrid varieties, with yields </w:t>
      </w:r>
      <w:r w:rsidR="799BF2DD">
        <w:t>&gt;</w:t>
      </w:r>
      <w:r>
        <w:t xml:space="preserve">4 t/ha. </w:t>
      </w:r>
    </w:p>
    <w:p w14:paraId="400A841C" w14:textId="6EA44204" w:rsidR="00237286" w:rsidRDefault="00122489" w:rsidP="3B62F61B">
      <w:pPr>
        <w:rPr>
          <w:b/>
          <w:bCs/>
        </w:rPr>
      </w:pPr>
      <w:r>
        <w:t xml:space="preserve">The </w:t>
      </w:r>
      <w:r w:rsidR="031C106E">
        <w:t xml:space="preserve">varieties </w:t>
      </w:r>
      <w:r>
        <w:t xml:space="preserve">yields </w:t>
      </w:r>
      <w:r w:rsidR="031C106E">
        <w:t>were similar at both TOS’s, with 45Y93 highest and Stingray the lowest. The difference between the highest and lowest yielding varieties was &gt;1.5 t/ha for TOS2 and closer to 1 t/ha at TOS1. This suggests that selecting the right variety becomes more important when sowing outside the recommended windows</w:t>
      </w:r>
      <w:r w:rsidR="326CACE7">
        <w:t>,</w:t>
      </w:r>
      <w:r w:rsidR="031C106E">
        <w:t xml:space="preserve"> with the TT varieties being the poorer performers. </w:t>
      </w:r>
    </w:p>
    <w:p w14:paraId="2B239B15" w14:textId="1F6EBA2B" w:rsidR="00237286" w:rsidRDefault="00244A59" w:rsidP="3B62F61B">
      <w:pPr>
        <w:rPr>
          <w:b/>
          <w:bCs/>
        </w:rPr>
      </w:pPr>
      <w:r w:rsidRPr="00244A59">
        <w:t xml:space="preserve">TT canola varieties typically have </w:t>
      </w:r>
      <w:r w:rsidRPr="00244A59">
        <w:rPr>
          <w:b/>
          <w:bCs/>
        </w:rPr>
        <w:t>10–15% lower yields</w:t>
      </w:r>
      <w:r>
        <w:rPr>
          <w:b/>
          <w:bCs/>
        </w:rPr>
        <w:t xml:space="preserve"> than conventional </w:t>
      </w:r>
      <w:r w:rsidR="0069615A">
        <w:rPr>
          <w:b/>
          <w:bCs/>
        </w:rPr>
        <w:t>varieties, so this is not unexpected</w:t>
      </w:r>
      <w:r w:rsidR="0069615A">
        <w:rPr>
          <w:rStyle w:val="FootnoteReference"/>
          <w:b/>
          <w:bCs/>
        </w:rPr>
        <w:footnoteReference w:id="2"/>
      </w:r>
      <w:r w:rsidR="30A253C7" w:rsidRPr="3B62F61B">
        <w:rPr>
          <w:b/>
          <w:bCs/>
        </w:rPr>
        <w:t>.</w:t>
      </w:r>
    </w:p>
    <w:p w14:paraId="4E7CD081" w14:textId="64D97C3C" w:rsidR="00443936" w:rsidRDefault="031C106E" w:rsidP="031C106E">
      <w:r>
        <w:t xml:space="preserve">Plant populations also </w:t>
      </w:r>
      <w:r w:rsidR="766FC438">
        <w:t>affected</w:t>
      </w:r>
      <w:r>
        <w:t xml:space="preserve"> yields. At both TOS’s a target of 10 plants/m</w:t>
      </w:r>
      <w:r w:rsidRPr="3B62F61B">
        <w:rPr>
          <w:vertAlign w:val="superscript"/>
        </w:rPr>
        <w:t>2</w:t>
      </w:r>
      <w:r>
        <w:t xml:space="preserve"> was not enough</w:t>
      </w:r>
      <w:r w:rsidR="00A0065A">
        <w:t xml:space="preserve"> to maximise yields</w:t>
      </w:r>
      <w:r>
        <w:t>, however 30 plants/m</w:t>
      </w:r>
      <w:r w:rsidRPr="3B62F61B">
        <w:rPr>
          <w:vertAlign w:val="superscript"/>
        </w:rPr>
        <w:t>2</w:t>
      </w:r>
      <w:r>
        <w:t xml:space="preserve"> was enough </w:t>
      </w:r>
      <w:r w:rsidR="00CE62BF">
        <w:t>when sown at TOS1</w:t>
      </w:r>
      <w:r>
        <w:t>. Yields were maximised for TOS2 where</w:t>
      </w:r>
      <w:r w:rsidR="4CB3A3EA">
        <w:t xml:space="preserve"> a population of</w:t>
      </w:r>
      <w:r>
        <w:t xml:space="preserve"> 60 plants/m</w:t>
      </w:r>
      <w:r w:rsidRPr="3B62F61B">
        <w:rPr>
          <w:vertAlign w:val="superscript"/>
        </w:rPr>
        <w:t>2</w:t>
      </w:r>
      <w:r>
        <w:t xml:space="preserve"> was targeted. Canola has a very good ability to compensate for poor plant populations, but in high yielding or late sowing scenarios, higher populations </w:t>
      </w:r>
      <w:r w:rsidR="00EC68F5">
        <w:t>(&gt; 30 plants/m</w:t>
      </w:r>
      <w:r w:rsidR="00EC68F5" w:rsidRPr="3B62F61B">
        <w:rPr>
          <w:vertAlign w:val="superscript"/>
        </w:rPr>
        <w:t>2</w:t>
      </w:r>
      <w:r w:rsidR="00EC68F5">
        <w:t xml:space="preserve">) </w:t>
      </w:r>
      <w:r w:rsidR="003E75F8">
        <w:t>achieved higher yields</w:t>
      </w:r>
      <w:r>
        <w:t>.</w:t>
      </w:r>
    </w:p>
    <w:p w14:paraId="0220F686" w14:textId="61FF5863" w:rsidR="00872584" w:rsidRDefault="031C106E" w:rsidP="00036A38">
      <w:r>
        <w:t>Phosphorous application improved yields. Similar rates at both TOS’s provided similar yield</w:t>
      </w:r>
      <w:r w:rsidR="00FC754B">
        <w:t xml:space="preserve"> increases</w:t>
      </w:r>
      <w:r>
        <w:t xml:space="preserve">, plateauing at </w:t>
      </w:r>
      <w:r w:rsidR="00FC754B">
        <w:t>10</w:t>
      </w:r>
      <w:r>
        <w:t xml:space="preserve">–20 P kg/ha. Phosphorus appears to be equally important at both TOS’s and would suggest that although sowing later may restrict the yield potential, </w:t>
      </w:r>
      <w:r w:rsidR="00645C61">
        <w:t xml:space="preserve">removing P altogether </w:t>
      </w:r>
      <w:r>
        <w:t xml:space="preserve">may </w:t>
      </w:r>
      <w:r w:rsidR="00645C61">
        <w:t>limit yields</w:t>
      </w:r>
      <w:r>
        <w:t>.</w:t>
      </w:r>
    </w:p>
    <w:p w14:paraId="2FFCD5C0" w14:textId="737D736C" w:rsidR="005E50B2" w:rsidRDefault="031C106E" w:rsidP="00036A38">
      <w:r>
        <w:t xml:space="preserve">As expected, there was a big difference in yields between the 2 TOS’s. On average the late timing (TOS2) yielded close to 1.5 t/ha lower than TOS1. This yield was still robust and reflective of the season </w:t>
      </w:r>
      <w:r>
        <w:lastRenderedPageBreak/>
        <w:t>averaging nearly 2.5 t/ha (regardless of variety or sowing rate). This result needs to be compared to what alternative crops may suit a late sowing and their relative gross margins.</w:t>
      </w:r>
    </w:p>
    <w:p w14:paraId="6E59E372" w14:textId="104B9FB2" w:rsidR="005E50B2" w:rsidRDefault="031C106E" w:rsidP="00036A38">
      <w:r>
        <w:t xml:space="preserve">Selection of higher performing varieties, targeting robust plant populations and maintaining P rates will optimise production regardless of TOS. Optimising production increases the economic argument for maintaining canola in the rotation with later </w:t>
      </w:r>
      <w:r w:rsidR="0FDB9ED9">
        <w:t>TOSs</w:t>
      </w:r>
      <w:r>
        <w:t>, while maintaining the benefits of disease and weed breaks.</w:t>
      </w:r>
    </w:p>
    <w:p w14:paraId="0094F05E" w14:textId="77777777" w:rsidR="00036A38" w:rsidRPr="00FE58A6" w:rsidRDefault="00036A38" w:rsidP="00036A38">
      <w:pPr>
        <w:pStyle w:val="Heading3"/>
      </w:pPr>
      <w:r w:rsidRPr="00FE58A6">
        <w:t>Conclusion</w:t>
      </w:r>
    </w:p>
    <w:p w14:paraId="63F2BC4D" w14:textId="77777777" w:rsidR="00B63F50" w:rsidRDefault="00036A38" w:rsidP="00036A38">
      <w:r>
        <w:t xml:space="preserve">Canola can </w:t>
      </w:r>
      <w:r w:rsidR="001565EA">
        <w:t xml:space="preserve">obtain good yields </w:t>
      </w:r>
      <w:r w:rsidR="00B63F50">
        <w:t xml:space="preserve">and </w:t>
      </w:r>
      <w:r>
        <w:t>be maintained in the rotation in late sowing scenarios</w:t>
      </w:r>
      <w:r w:rsidR="00B63F50">
        <w:t>.</w:t>
      </w:r>
    </w:p>
    <w:p w14:paraId="6CD5F3DA" w14:textId="6B49D3BE" w:rsidR="00036A38" w:rsidRPr="00FE5FAD" w:rsidRDefault="00B63F50" w:rsidP="00036A38">
      <w:r>
        <w:t>S</w:t>
      </w:r>
      <w:r w:rsidR="00036A38">
        <w:t>owing varieties with higher yield potential</w:t>
      </w:r>
      <w:r w:rsidR="00FE58A6">
        <w:t>,</w:t>
      </w:r>
      <w:r w:rsidR="00036A38">
        <w:t xml:space="preserve"> ensuring that populations are well above 10 plants</w:t>
      </w:r>
      <w:r w:rsidR="195C5760">
        <w:t>/</w:t>
      </w:r>
      <w:r w:rsidR="00036A38">
        <w:t>m</w:t>
      </w:r>
      <w:r w:rsidR="00036A38" w:rsidRPr="3B62F61B">
        <w:rPr>
          <w:vertAlign w:val="superscript"/>
        </w:rPr>
        <w:t>2</w:t>
      </w:r>
      <w:r w:rsidR="00FE58A6" w:rsidRPr="3B62F61B">
        <w:rPr>
          <w:vertAlign w:val="superscript"/>
        </w:rPr>
        <w:t xml:space="preserve"> </w:t>
      </w:r>
      <w:r w:rsidR="00FE58A6">
        <w:t xml:space="preserve">and maintaining </w:t>
      </w:r>
      <w:r w:rsidR="5FD3B939">
        <w:t>P</w:t>
      </w:r>
      <w:r w:rsidR="00FE58A6">
        <w:t xml:space="preserve"> rates</w:t>
      </w:r>
      <w:r w:rsidR="00EB7CCA">
        <w:t xml:space="preserve"> will </w:t>
      </w:r>
      <w:r w:rsidR="00F227B7">
        <w:t>improve the chances of growing a profitable crop</w:t>
      </w:r>
      <w:r w:rsidR="00036A38">
        <w:t xml:space="preserve">. </w:t>
      </w:r>
    </w:p>
    <w:p w14:paraId="41A3FF3F" w14:textId="77777777" w:rsidR="00FB3D78" w:rsidRPr="00FE5FAD" w:rsidRDefault="00FB3D78" w:rsidP="0094754F">
      <w:pPr>
        <w:pStyle w:val="Heading3"/>
      </w:pPr>
      <w:r w:rsidRPr="00FE5FAD">
        <w:t>Acknowledgements</w:t>
      </w:r>
    </w:p>
    <w:p w14:paraId="1CCE4691" w14:textId="002D9C4A" w:rsidR="00FB3D78" w:rsidRPr="00FE5FAD" w:rsidRDefault="0DBF52A3" w:rsidP="0DBF52A3">
      <w:r>
        <w:t xml:space="preserve">GOA would like to thank the significant contributions of growers who hosted trials and the support and funding from of the Grains Research and Development Corporation (GRDC). Special thanks go out to the Rob Atkinson from </w:t>
      </w:r>
      <w:proofErr w:type="spellStart"/>
      <w:r>
        <w:t>Viridis</w:t>
      </w:r>
      <w:proofErr w:type="spellEnd"/>
      <w:r>
        <w:t xml:space="preserve"> Ag at Canowindra who hosted this trial.</w:t>
      </w:r>
    </w:p>
    <w:p w14:paraId="3075EFDC" w14:textId="77777777" w:rsidR="00174759" w:rsidRPr="00FE5FAD" w:rsidRDefault="00174759" w:rsidP="0094754F">
      <w:pPr>
        <w:pStyle w:val="Heading3"/>
      </w:pPr>
      <w:r w:rsidRPr="00FE5FAD">
        <w:t>DISCLAIMER — TECHNICAL</w:t>
      </w:r>
    </w:p>
    <w:p w14:paraId="377F93D4" w14:textId="2A5B87AF" w:rsidR="00174759" w:rsidRPr="00FE5FAD" w:rsidRDefault="0DBF52A3" w:rsidP="005D37D6">
      <w:r>
        <w:t xml:space="preserve">This report has been prepared in good faith </w:t>
      </w:r>
      <w:r w:rsidR="4C7EF526">
        <w:t>based on</w:t>
      </w:r>
      <w:r>
        <w:t xml:space="preserve"> information available at the date of publication without any independent verification. The </w:t>
      </w:r>
      <w:r w:rsidR="42378964">
        <w:t>Grains Re</w:t>
      </w:r>
      <w:r w:rsidR="3A00E0F9">
        <w:t>sear</w:t>
      </w:r>
      <w:r w:rsidR="42378964">
        <w:t>ch and Development Corporation (</w:t>
      </w:r>
      <w:r>
        <w:t>GRDC</w:t>
      </w:r>
      <w:r w:rsidR="3C40F4E0">
        <w:t>)</w:t>
      </w:r>
      <w:r>
        <w:t xml:space="preserve"> and GOA do not guarantee or warrant the accuracy, reliability, completeness of currency of the information in this publication nor its usefulness in achieving any purpose.</w:t>
      </w:r>
    </w:p>
    <w:p w14:paraId="3456FBBE" w14:textId="3F02F951" w:rsidR="00174759" w:rsidRPr="00FE5FAD" w:rsidRDefault="0DBF52A3" w:rsidP="005D37D6">
      <w:r>
        <w:t>Readers are responsible for assessing the relevance and accuracy of the content of this publication. The GRDC and GOA will not be liable for any loss, damage, cost or expense incurred or arising by reason of any person using or relying on the information in this publication.</w:t>
      </w:r>
    </w:p>
    <w:p w14:paraId="080465B1" w14:textId="6A841A4E" w:rsidR="00FB3D78" w:rsidRPr="00FE5FAD" w:rsidRDefault="00174759" w:rsidP="005D37D6">
      <w:r>
        <w:t xml:space="preserve">Products may be identified by proprietary or trade names to help readers identify </w:t>
      </w:r>
      <w:r w:rsidR="7525DF2B">
        <w:t>types</w:t>
      </w:r>
      <w:r>
        <w:t xml:space="preserve"> of </w:t>
      </w:r>
      <w:r w:rsidR="2E431377">
        <w:t>products,</w:t>
      </w:r>
      <w:r>
        <w:t xml:space="preserve"> but this is not, and is not intended to be, an endorsement or recommendation of any product or manufacturer referred to. Other products may perform as well or better than those specifically referred to.</w:t>
      </w:r>
    </w:p>
    <w:p w14:paraId="6EE49A32" w14:textId="77777777" w:rsidR="00657946" w:rsidRDefault="00657946">
      <w:pPr>
        <w:spacing w:after="0" w:line="240" w:lineRule="auto"/>
        <w:jc w:val="left"/>
        <w:rPr>
          <w:rFonts w:asciiTheme="minorHAnsi" w:eastAsiaTheme="majorEastAsia" w:hAnsiTheme="minorHAnsi" w:cstheme="majorBidi"/>
          <w:b/>
          <w:sz w:val="28"/>
          <w:szCs w:val="24"/>
        </w:rPr>
        <w:sectPr w:rsidR="00657946" w:rsidSect="000D12DE">
          <w:headerReference w:type="default" r:id="rId19"/>
          <w:footerReference w:type="default" r:id="rId20"/>
          <w:pgSz w:w="11907" w:h="16839" w:code="9"/>
          <w:pgMar w:top="1843" w:right="1440" w:bottom="851" w:left="1440" w:header="567" w:footer="247" w:gutter="0"/>
          <w:cols w:space="708"/>
          <w:docGrid w:linePitch="360"/>
        </w:sectPr>
      </w:pPr>
    </w:p>
    <w:p w14:paraId="2BBDFD96" w14:textId="25228512" w:rsidR="00A00879" w:rsidRPr="00FE5FAD" w:rsidRDefault="031C106E" w:rsidP="031C106E">
      <w:pPr>
        <w:pStyle w:val="Heading3"/>
        <w:spacing w:after="0" w:line="240" w:lineRule="auto"/>
        <w:jc w:val="left"/>
        <w:rPr>
          <w:bCs/>
          <w:szCs w:val="28"/>
        </w:rPr>
      </w:pPr>
      <w:r>
        <w:lastRenderedPageBreak/>
        <w:t xml:space="preserve">Appendix: </w:t>
      </w:r>
      <w:r>
        <w:rPr>
          <w:b w:val="0"/>
        </w:rPr>
        <w:t>Results table</w:t>
      </w:r>
    </w:p>
    <w:tbl>
      <w:tblPr>
        <w:tblW w:w="5139" w:type="pct"/>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687"/>
        <w:gridCol w:w="1325"/>
        <w:gridCol w:w="1397"/>
        <w:gridCol w:w="1348"/>
        <w:gridCol w:w="1329"/>
        <w:gridCol w:w="807"/>
        <w:gridCol w:w="1114"/>
        <w:gridCol w:w="962"/>
        <w:gridCol w:w="797"/>
        <w:gridCol w:w="961"/>
      </w:tblGrid>
      <w:tr w:rsidR="00657946" w:rsidRPr="00657946" w14:paraId="4F664C46" w14:textId="77777777" w:rsidTr="3B62F61B">
        <w:trPr>
          <w:cantSplit/>
          <w:trHeight w:val="315"/>
          <w:jc w:val="center"/>
        </w:trPr>
        <w:tc>
          <w:tcPr>
            <w:tcW w:w="330" w:type="pct"/>
            <w:shd w:val="clear" w:color="auto" w:fill="FFFFFF" w:themeFill="background1"/>
            <w:vAlign w:val="center"/>
            <w:hideMark/>
          </w:tcPr>
          <w:p w14:paraId="34E00024" w14:textId="77777777" w:rsidR="00657946" w:rsidRPr="00657946" w:rsidRDefault="00657946" w:rsidP="00657946">
            <w:pPr>
              <w:spacing w:after="0" w:line="240" w:lineRule="auto"/>
              <w:jc w:val="center"/>
              <w:rPr>
                <w:rFonts w:ascii="Arial" w:eastAsia="Times New Roman" w:hAnsi="Arial" w:cs="Arial"/>
                <w:b/>
                <w:bCs/>
                <w:color w:val="000000"/>
                <w:sz w:val="18"/>
                <w:szCs w:val="18"/>
              </w:rPr>
            </w:pPr>
            <w:r w:rsidRPr="00657946">
              <w:rPr>
                <w:rFonts w:ascii="Arial" w:eastAsia="Arial" w:hAnsi="Arial" w:cs="Arial"/>
                <w:b/>
                <w:bCs/>
                <w:color w:val="000000"/>
                <w:sz w:val="18"/>
                <w:szCs w:val="18"/>
                <w:lang w:val="en-US"/>
              </w:rPr>
              <w:t>TOS</w:t>
            </w:r>
          </w:p>
        </w:tc>
        <w:tc>
          <w:tcPr>
            <w:tcW w:w="633" w:type="pct"/>
            <w:shd w:val="clear" w:color="auto" w:fill="FFFFFF" w:themeFill="background1"/>
            <w:vAlign w:val="center"/>
            <w:hideMark/>
          </w:tcPr>
          <w:p w14:paraId="10723D0C" w14:textId="77777777" w:rsidR="00657946" w:rsidRPr="00657946" w:rsidRDefault="00657946" w:rsidP="00657946">
            <w:pPr>
              <w:spacing w:after="0" w:line="240" w:lineRule="auto"/>
              <w:jc w:val="center"/>
              <w:rPr>
                <w:rFonts w:ascii="Arial" w:eastAsia="Times New Roman" w:hAnsi="Arial" w:cs="Arial"/>
                <w:b/>
                <w:bCs/>
                <w:color w:val="000000"/>
                <w:sz w:val="18"/>
                <w:szCs w:val="18"/>
              </w:rPr>
            </w:pPr>
            <w:r w:rsidRPr="00657946">
              <w:rPr>
                <w:rFonts w:ascii="Arial" w:eastAsia="Arial" w:hAnsi="Arial" w:cs="Arial"/>
                <w:b/>
                <w:bCs/>
                <w:color w:val="000000"/>
                <w:sz w:val="18"/>
                <w:szCs w:val="18"/>
                <w:lang w:val="en-US"/>
              </w:rPr>
              <w:t>VARIETY</w:t>
            </w:r>
          </w:p>
        </w:tc>
        <w:tc>
          <w:tcPr>
            <w:tcW w:w="650" w:type="pct"/>
            <w:shd w:val="clear" w:color="auto" w:fill="FFFFFF" w:themeFill="background1"/>
            <w:vAlign w:val="center"/>
            <w:hideMark/>
          </w:tcPr>
          <w:p w14:paraId="099CB248" w14:textId="3027231B" w:rsidR="00657946" w:rsidRPr="00657946" w:rsidRDefault="00657946" w:rsidP="00657946">
            <w:pPr>
              <w:spacing w:after="0" w:line="240" w:lineRule="auto"/>
              <w:jc w:val="center"/>
              <w:rPr>
                <w:rFonts w:ascii="Arial" w:eastAsia="Times New Roman" w:hAnsi="Arial" w:cs="Arial"/>
                <w:b/>
                <w:bCs/>
                <w:color w:val="000000"/>
                <w:sz w:val="18"/>
                <w:szCs w:val="18"/>
              </w:rPr>
            </w:pPr>
            <w:r w:rsidRPr="00657946">
              <w:rPr>
                <w:rFonts w:ascii="Arial" w:eastAsia="Arial" w:hAnsi="Arial" w:cs="Arial"/>
                <w:b/>
                <w:bCs/>
                <w:color w:val="000000"/>
                <w:sz w:val="18"/>
                <w:szCs w:val="18"/>
                <w:lang w:val="en-US"/>
              </w:rPr>
              <w:t>POP</w:t>
            </w:r>
            <w:r>
              <w:rPr>
                <w:rFonts w:ascii="Arial" w:eastAsia="Arial" w:hAnsi="Arial" w:cs="Arial"/>
                <w:b/>
                <w:bCs/>
                <w:color w:val="000000"/>
                <w:sz w:val="18"/>
                <w:szCs w:val="18"/>
                <w:lang w:val="en-US"/>
              </w:rPr>
              <w:t>ULATION</w:t>
            </w:r>
          </w:p>
        </w:tc>
        <w:tc>
          <w:tcPr>
            <w:tcW w:w="641" w:type="pct"/>
            <w:shd w:val="clear" w:color="auto" w:fill="FFFFFF" w:themeFill="background1"/>
            <w:vAlign w:val="center"/>
            <w:hideMark/>
          </w:tcPr>
          <w:p w14:paraId="5B701B1E" w14:textId="34EE15E7" w:rsidR="00657946" w:rsidRPr="00657946" w:rsidRDefault="0DBF52A3" w:rsidP="00657946">
            <w:pPr>
              <w:spacing w:after="0" w:line="240" w:lineRule="auto"/>
              <w:jc w:val="center"/>
              <w:rPr>
                <w:rFonts w:ascii="Arial" w:eastAsia="Times New Roman" w:hAnsi="Arial" w:cs="Arial"/>
                <w:b/>
                <w:bCs/>
                <w:color w:val="000000"/>
                <w:sz w:val="18"/>
                <w:szCs w:val="18"/>
              </w:rPr>
            </w:pPr>
            <w:r w:rsidRPr="0DBF52A3">
              <w:rPr>
                <w:rFonts w:ascii="Arial" w:eastAsia="Arial" w:hAnsi="Arial" w:cs="Arial"/>
                <w:b/>
                <w:bCs/>
                <w:sz w:val="18"/>
                <w:szCs w:val="18"/>
                <w:lang w:val="en-US"/>
              </w:rPr>
              <w:t>P rate (kg/ha)</w:t>
            </w:r>
          </w:p>
        </w:tc>
        <w:tc>
          <w:tcPr>
            <w:tcW w:w="909" w:type="pct"/>
            <w:gridSpan w:val="2"/>
            <w:shd w:val="clear" w:color="auto" w:fill="FFFFFF" w:themeFill="background1"/>
            <w:vAlign w:val="center"/>
            <w:hideMark/>
          </w:tcPr>
          <w:p w14:paraId="3A153154" w14:textId="53147234" w:rsidR="00657946" w:rsidRPr="00657946" w:rsidRDefault="00657946" w:rsidP="00657946">
            <w:pPr>
              <w:spacing w:after="0" w:line="240" w:lineRule="auto"/>
              <w:jc w:val="center"/>
              <w:rPr>
                <w:rFonts w:ascii="Arial" w:eastAsia="Times New Roman" w:hAnsi="Arial" w:cs="Arial"/>
                <w:b/>
                <w:bCs/>
                <w:color w:val="000000"/>
                <w:sz w:val="18"/>
                <w:szCs w:val="18"/>
              </w:rPr>
            </w:pPr>
            <w:r>
              <w:rPr>
                <w:rFonts w:ascii="Arial" w:eastAsia="Arial" w:hAnsi="Arial" w:cs="Arial"/>
                <w:b/>
                <w:bCs/>
                <w:color w:val="000000"/>
                <w:sz w:val="18"/>
                <w:szCs w:val="18"/>
                <w:lang w:val="en-US"/>
              </w:rPr>
              <w:t>P</w:t>
            </w:r>
            <w:r w:rsidRPr="00657946">
              <w:rPr>
                <w:rFonts w:ascii="Arial" w:eastAsia="Arial" w:hAnsi="Arial" w:cs="Arial"/>
                <w:b/>
                <w:bCs/>
                <w:color w:val="000000"/>
                <w:sz w:val="18"/>
                <w:szCs w:val="18"/>
                <w:lang w:val="en-US"/>
              </w:rPr>
              <w:t>lant</w:t>
            </w:r>
            <w:r>
              <w:rPr>
                <w:rFonts w:ascii="Arial" w:eastAsia="Arial" w:hAnsi="Arial" w:cs="Arial"/>
                <w:b/>
                <w:bCs/>
                <w:color w:val="000000"/>
                <w:sz w:val="18"/>
                <w:szCs w:val="18"/>
                <w:lang w:val="en-US"/>
              </w:rPr>
              <w:t xml:space="preserve"> </w:t>
            </w:r>
            <w:r w:rsidRPr="00657946">
              <w:rPr>
                <w:rFonts w:ascii="Arial" w:eastAsia="Arial" w:hAnsi="Arial" w:cs="Arial"/>
                <w:b/>
                <w:bCs/>
                <w:color w:val="000000"/>
                <w:sz w:val="18"/>
                <w:szCs w:val="18"/>
                <w:lang w:val="en-US"/>
              </w:rPr>
              <w:t>est</w:t>
            </w:r>
            <w:r>
              <w:rPr>
                <w:rFonts w:ascii="Arial" w:eastAsia="Arial" w:hAnsi="Arial" w:cs="Arial"/>
                <w:b/>
                <w:bCs/>
                <w:color w:val="000000"/>
                <w:sz w:val="18"/>
                <w:szCs w:val="18"/>
                <w:lang w:val="en-US"/>
              </w:rPr>
              <w:t>ablishment (plants/m</w:t>
            </w:r>
            <w:r w:rsidRPr="00657946">
              <w:rPr>
                <w:rFonts w:ascii="Arial" w:eastAsia="Arial" w:hAnsi="Arial" w:cs="Arial"/>
                <w:b/>
                <w:bCs/>
                <w:color w:val="000000"/>
                <w:sz w:val="18"/>
                <w:szCs w:val="18"/>
                <w:vertAlign w:val="superscript"/>
                <w:lang w:val="en-US"/>
              </w:rPr>
              <w:t>2</w:t>
            </w:r>
            <w:r>
              <w:rPr>
                <w:rFonts w:ascii="Arial" w:eastAsia="Arial" w:hAnsi="Arial" w:cs="Arial"/>
                <w:b/>
                <w:bCs/>
                <w:color w:val="000000"/>
                <w:sz w:val="18"/>
                <w:szCs w:val="18"/>
                <w:lang w:val="en-US"/>
              </w:rPr>
              <w:t>)</w:t>
            </w:r>
          </w:p>
        </w:tc>
        <w:tc>
          <w:tcPr>
            <w:tcW w:w="993" w:type="pct"/>
            <w:gridSpan w:val="2"/>
            <w:shd w:val="clear" w:color="auto" w:fill="FFFFFF" w:themeFill="background1"/>
            <w:vAlign w:val="center"/>
            <w:hideMark/>
          </w:tcPr>
          <w:p w14:paraId="09301914" w14:textId="03FFE517" w:rsidR="00657946" w:rsidRPr="00657946" w:rsidRDefault="00657946" w:rsidP="00657946">
            <w:pPr>
              <w:spacing w:after="0" w:line="240" w:lineRule="auto"/>
              <w:jc w:val="center"/>
              <w:rPr>
                <w:rFonts w:ascii="Arial" w:eastAsia="Times New Roman" w:hAnsi="Arial" w:cs="Arial"/>
                <w:b/>
                <w:bCs/>
                <w:color w:val="000000"/>
                <w:sz w:val="18"/>
                <w:szCs w:val="18"/>
              </w:rPr>
            </w:pPr>
            <w:r>
              <w:rPr>
                <w:rFonts w:ascii="Arial" w:eastAsia="Arial" w:hAnsi="Arial" w:cs="Arial"/>
                <w:b/>
                <w:bCs/>
                <w:color w:val="000000"/>
                <w:sz w:val="18"/>
                <w:szCs w:val="18"/>
                <w:lang w:val="en-US"/>
              </w:rPr>
              <w:t>Y</w:t>
            </w:r>
            <w:r w:rsidRPr="00657946">
              <w:rPr>
                <w:rFonts w:ascii="Arial" w:eastAsia="Arial" w:hAnsi="Arial" w:cs="Arial"/>
                <w:b/>
                <w:bCs/>
                <w:color w:val="000000"/>
                <w:sz w:val="18"/>
                <w:szCs w:val="18"/>
                <w:lang w:val="en-US"/>
              </w:rPr>
              <w:t>ield</w:t>
            </w:r>
            <w:r>
              <w:rPr>
                <w:rFonts w:ascii="Arial" w:eastAsia="Arial" w:hAnsi="Arial" w:cs="Arial"/>
                <w:b/>
                <w:bCs/>
                <w:color w:val="000000"/>
                <w:sz w:val="18"/>
                <w:szCs w:val="18"/>
                <w:lang w:val="en-US"/>
              </w:rPr>
              <w:t xml:space="preserve"> (t/ha)</w:t>
            </w:r>
          </w:p>
        </w:tc>
        <w:tc>
          <w:tcPr>
            <w:tcW w:w="844" w:type="pct"/>
            <w:gridSpan w:val="2"/>
            <w:shd w:val="clear" w:color="auto" w:fill="FFFFFF" w:themeFill="background1"/>
            <w:vAlign w:val="center"/>
            <w:hideMark/>
          </w:tcPr>
          <w:p w14:paraId="2533CDAE" w14:textId="0842B22D" w:rsidR="00657946" w:rsidRPr="00657946" w:rsidRDefault="00657946" w:rsidP="00657946">
            <w:pPr>
              <w:spacing w:after="0" w:line="240" w:lineRule="auto"/>
              <w:jc w:val="center"/>
              <w:rPr>
                <w:rFonts w:ascii="Arial" w:eastAsia="Times New Roman" w:hAnsi="Arial" w:cs="Arial"/>
                <w:b/>
                <w:bCs/>
                <w:color w:val="000000"/>
                <w:sz w:val="18"/>
                <w:szCs w:val="18"/>
              </w:rPr>
            </w:pPr>
            <w:r>
              <w:rPr>
                <w:rFonts w:ascii="Arial" w:eastAsia="Arial" w:hAnsi="Arial" w:cs="Arial"/>
                <w:b/>
                <w:bCs/>
                <w:color w:val="000000"/>
                <w:sz w:val="18"/>
                <w:szCs w:val="18"/>
                <w:lang w:val="en-US"/>
              </w:rPr>
              <w:t>Oil (%)</w:t>
            </w:r>
          </w:p>
        </w:tc>
      </w:tr>
      <w:tr w:rsidR="00657946" w:rsidRPr="00657946" w14:paraId="0C694C76" w14:textId="77777777" w:rsidTr="3B62F61B">
        <w:trPr>
          <w:cantSplit/>
          <w:trHeight w:val="227"/>
          <w:jc w:val="center"/>
        </w:trPr>
        <w:tc>
          <w:tcPr>
            <w:tcW w:w="330" w:type="pct"/>
            <w:shd w:val="clear" w:color="auto" w:fill="FFFFFF" w:themeFill="background1"/>
            <w:vAlign w:val="center"/>
            <w:hideMark/>
          </w:tcPr>
          <w:p w14:paraId="2288FEE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7CA6FBB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45Y93</w:t>
            </w:r>
          </w:p>
        </w:tc>
        <w:tc>
          <w:tcPr>
            <w:tcW w:w="650" w:type="pct"/>
            <w:shd w:val="clear" w:color="auto" w:fill="FFFFFF" w:themeFill="background1"/>
            <w:vAlign w:val="center"/>
            <w:hideMark/>
          </w:tcPr>
          <w:p w14:paraId="2D129C1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3DFB736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7286133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15.7</w:t>
            </w:r>
          </w:p>
        </w:tc>
        <w:tc>
          <w:tcPr>
            <w:tcW w:w="277" w:type="pct"/>
            <w:shd w:val="clear" w:color="auto" w:fill="FFFFFF" w:themeFill="background1"/>
            <w:vAlign w:val="center"/>
            <w:hideMark/>
          </w:tcPr>
          <w:p w14:paraId="1C9C5A62"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3544320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4.1</w:t>
            </w:r>
          </w:p>
        </w:tc>
        <w:tc>
          <w:tcPr>
            <w:tcW w:w="461" w:type="pct"/>
            <w:shd w:val="clear" w:color="auto" w:fill="FFFFFF" w:themeFill="background1"/>
            <w:vAlign w:val="center"/>
            <w:hideMark/>
          </w:tcPr>
          <w:p w14:paraId="143F000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cdefg</w:t>
            </w:r>
            <w:proofErr w:type="spellEnd"/>
          </w:p>
        </w:tc>
        <w:tc>
          <w:tcPr>
            <w:tcW w:w="384" w:type="pct"/>
            <w:shd w:val="clear" w:color="auto" w:fill="FFFFFF" w:themeFill="background1"/>
            <w:vAlign w:val="center"/>
            <w:hideMark/>
          </w:tcPr>
          <w:p w14:paraId="4FF0875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45.5</w:t>
            </w:r>
          </w:p>
        </w:tc>
        <w:tc>
          <w:tcPr>
            <w:tcW w:w="460" w:type="pct"/>
            <w:shd w:val="clear" w:color="auto" w:fill="FFFFFF" w:themeFill="background1"/>
            <w:vAlign w:val="center"/>
            <w:hideMark/>
          </w:tcPr>
          <w:p w14:paraId="59863342"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fghijk</w:t>
            </w:r>
            <w:proofErr w:type="spellEnd"/>
          </w:p>
        </w:tc>
      </w:tr>
      <w:tr w:rsidR="00657946" w:rsidRPr="00657946" w14:paraId="261A1EEC" w14:textId="77777777" w:rsidTr="3B62F61B">
        <w:trPr>
          <w:cantSplit/>
          <w:trHeight w:val="227"/>
          <w:jc w:val="center"/>
        </w:trPr>
        <w:tc>
          <w:tcPr>
            <w:tcW w:w="330" w:type="pct"/>
            <w:shd w:val="clear" w:color="auto" w:fill="FFFFFF" w:themeFill="background1"/>
            <w:vAlign w:val="center"/>
            <w:hideMark/>
          </w:tcPr>
          <w:p w14:paraId="3EA70A6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294712D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45Y93</w:t>
            </w:r>
          </w:p>
        </w:tc>
        <w:tc>
          <w:tcPr>
            <w:tcW w:w="650" w:type="pct"/>
            <w:shd w:val="clear" w:color="auto" w:fill="FFFFFF" w:themeFill="background1"/>
            <w:vAlign w:val="center"/>
            <w:hideMark/>
          </w:tcPr>
          <w:p w14:paraId="26A9D05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5BAB63F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5926CEF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30</w:t>
            </w:r>
          </w:p>
        </w:tc>
        <w:tc>
          <w:tcPr>
            <w:tcW w:w="277" w:type="pct"/>
            <w:shd w:val="clear" w:color="auto" w:fill="FFFFFF" w:themeFill="background1"/>
            <w:vAlign w:val="center"/>
            <w:hideMark/>
          </w:tcPr>
          <w:p w14:paraId="40DE2069"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qr</w:t>
            </w:r>
            <w:proofErr w:type="spellEnd"/>
          </w:p>
        </w:tc>
        <w:tc>
          <w:tcPr>
            <w:tcW w:w="532" w:type="pct"/>
            <w:shd w:val="clear" w:color="auto" w:fill="FFFFFF" w:themeFill="background1"/>
            <w:vAlign w:val="center"/>
            <w:hideMark/>
          </w:tcPr>
          <w:p w14:paraId="248E37B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w:t>
            </w:r>
          </w:p>
        </w:tc>
        <w:tc>
          <w:tcPr>
            <w:tcW w:w="461" w:type="pct"/>
            <w:shd w:val="clear" w:color="auto" w:fill="FFFFFF" w:themeFill="background1"/>
            <w:vAlign w:val="center"/>
            <w:hideMark/>
          </w:tcPr>
          <w:p w14:paraId="7EFBF33E"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abc</w:t>
            </w:r>
            <w:proofErr w:type="spellEnd"/>
          </w:p>
        </w:tc>
        <w:tc>
          <w:tcPr>
            <w:tcW w:w="384" w:type="pct"/>
            <w:shd w:val="clear" w:color="auto" w:fill="FFFFFF" w:themeFill="background1"/>
            <w:vAlign w:val="center"/>
            <w:hideMark/>
          </w:tcPr>
          <w:p w14:paraId="22AF7F3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45.6</w:t>
            </w:r>
          </w:p>
        </w:tc>
        <w:tc>
          <w:tcPr>
            <w:tcW w:w="460" w:type="pct"/>
            <w:shd w:val="clear" w:color="auto" w:fill="FFFFFF" w:themeFill="background1"/>
            <w:vAlign w:val="center"/>
            <w:hideMark/>
          </w:tcPr>
          <w:p w14:paraId="41B05E30"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efghij</w:t>
            </w:r>
            <w:proofErr w:type="spellEnd"/>
          </w:p>
        </w:tc>
      </w:tr>
      <w:tr w:rsidR="00657946" w:rsidRPr="00657946" w14:paraId="7D29B4E1" w14:textId="77777777" w:rsidTr="3B62F61B">
        <w:trPr>
          <w:cantSplit/>
          <w:trHeight w:val="227"/>
          <w:jc w:val="center"/>
        </w:trPr>
        <w:tc>
          <w:tcPr>
            <w:tcW w:w="330" w:type="pct"/>
            <w:shd w:val="clear" w:color="auto" w:fill="FFFFFF" w:themeFill="background1"/>
            <w:vAlign w:val="center"/>
            <w:hideMark/>
          </w:tcPr>
          <w:p w14:paraId="5321022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345C516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45Y93</w:t>
            </w:r>
          </w:p>
        </w:tc>
        <w:tc>
          <w:tcPr>
            <w:tcW w:w="650" w:type="pct"/>
            <w:shd w:val="clear" w:color="auto" w:fill="FFFFFF" w:themeFill="background1"/>
            <w:vAlign w:val="center"/>
            <w:hideMark/>
          </w:tcPr>
          <w:p w14:paraId="54ABE84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61FBFD4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B2FAFA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57.2</w:t>
            </w:r>
          </w:p>
        </w:tc>
        <w:tc>
          <w:tcPr>
            <w:tcW w:w="277" w:type="pct"/>
            <w:shd w:val="clear" w:color="auto" w:fill="FFFFFF" w:themeFill="background1"/>
            <w:vAlign w:val="center"/>
            <w:hideMark/>
          </w:tcPr>
          <w:p w14:paraId="0F72A257"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efgh</w:t>
            </w:r>
            <w:proofErr w:type="spellEnd"/>
          </w:p>
        </w:tc>
        <w:tc>
          <w:tcPr>
            <w:tcW w:w="532" w:type="pct"/>
            <w:shd w:val="clear" w:color="auto" w:fill="FFFFFF" w:themeFill="background1"/>
            <w:vAlign w:val="center"/>
            <w:hideMark/>
          </w:tcPr>
          <w:p w14:paraId="3BCAA31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w:t>
            </w:r>
          </w:p>
        </w:tc>
        <w:tc>
          <w:tcPr>
            <w:tcW w:w="461" w:type="pct"/>
            <w:shd w:val="clear" w:color="auto" w:fill="FFFFFF" w:themeFill="background1"/>
            <w:vAlign w:val="center"/>
            <w:hideMark/>
          </w:tcPr>
          <w:p w14:paraId="67DEBD9B"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abcd</w:t>
            </w:r>
            <w:proofErr w:type="spellEnd"/>
          </w:p>
        </w:tc>
        <w:tc>
          <w:tcPr>
            <w:tcW w:w="384" w:type="pct"/>
            <w:shd w:val="clear" w:color="auto" w:fill="FFFFFF" w:themeFill="background1"/>
            <w:vAlign w:val="center"/>
            <w:hideMark/>
          </w:tcPr>
          <w:p w14:paraId="671CDBD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44.9</w:t>
            </w:r>
          </w:p>
        </w:tc>
        <w:tc>
          <w:tcPr>
            <w:tcW w:w="460" w:type="pct"/>
            <w:shd w:val="clear" w:color="auto" w:fill="FFFFFF" w:themeFill="background1"/>
            <w:vAlign w:val="center"/>
            <w:hideMark/>
          </w:tcPr>
          <w:p w14:paraId="592BB774"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jklmno</w:t>
            </w:r>
            <w:proofErr w:type="spellEnd"/>
          </w:p>
        </w:tc>
      </w:tr>
      <w:tr w:rsidR="00657946" w:rsidRPr="00657946" w14:paraId="76418B19" w14:textId="77777777" w:rsidTr="3B62F61B">
        <w:trPr>
          <w:cantSplit/>
          <w:trHeight w:val="227"/>
          <w:jc w:val="center"/>
        </w:trPr>
        <w:tc>
          <w:tcPr>
            <w:tcW w:w="330" w:type="pct"/>
            <w:shd w:val="clear" w:color="auto" w:fill="FFFFFF" w:themeFill="background1"/>
            <w:vAlign w:val="center"/>
            <w:hideMark/>
          </w:tcPr>
          <w:p w14:paraId="440D107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443DF22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43Y92</w:t>
            </w:r>
          </w:p>
        </w:tc>
        <w:tc>
          <w:tcPr>
            <w:tcW w:w="650" w:type="pct"/>
            <w:shd w:val="clear" w:color="auto" w:fill="FFFFFF" w:themeFill="background1"/>
            <w:vAlign w:val="center"/>
            <w:hideMark/>
          </w:tcPr>
          <w:p w14:paraId="177FE09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1FD6F41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45DFE6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17</w:t>
            </w:r>
          </w:p>
        </w:tc>
        <w:tc>
          <w:tcPr>
            <w:tcW w:w="277" w:type="pct"/>
            <w:shd w:val="clear" w:color="auto" w:fill="FFFFFF" w:themeFill="background1"/>
            <w:vAlign w:val="center"/>
            <w:hideMark/>
          </w:tcPr>
          <w:p w14:paraId="74F5812B"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096940F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w:t>
            </w:r>
          </w:p>
        </w:tc>
        <w:tc>
          <w:tcPr>
            <w:tcW w:w="461" w:type="pct"/>
            <w:shd w:val="clear" w:color="auto" w:fill="FFFFFF" w:themeFill="background1"/>
            <w:vAlign w:val="center"/>
            <w:hideMark/>
          </w:tcPr>
          <w:p w14:paraId="25EDFE67"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bcdef</w:t>
            </w:r>
            <w:proofErr w:type="spellEnd"/>
          </w:p>
        </w:tc>
        <w:tc>
          <w:tcPr>
            <w:tcW w:w="384" w:type="pct"/>
            <w:shd w:val="clear" w:color="auto" w:fill="FFFFFF" w:themeFill="background1"/>
            <w:vAlign w:val="center"/>
            <w:hideMark/>
          </w:tcPr>
          <w:p w14:paraId="3645718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44.1</w:t>
            </w:r>
          </w:p>
        </w:tc>
        <w:tc>
          <w:tcPr>
            <w:tcW w:w="460" w:type="pct"/>
            <w:shd w:val="clear" w:color="auto" w:fill="FFFFFF" w:themeFill="background1"/>
            <w:vAlign w:val="center"/>
            <w:hideMark/>
          </w:tcPr>
          <w:p w14:paraId="21207BFE"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qr</w:t>
            </w:r>
            <w:proofErr w:type="spellEnd"/>
          </w:p>
        </w:tc>
      </w:tr>
      <w:tr w:rsidR="00657946" w:rsidRPr="00657946" w14:paraId="1C345B95" w14:textId="77777777" w:rsidTr="3B62F61B">
        <w:trPr>
          <w:cantSplit/>
          <w:trHeight w:val="227"/>
          <w:jc w:val="center"/>
        </w:trPr>
        <w:tc>
          <w:tcPr>
            <w:tcW w:w="330" w:type="pct"/>
            <w:shd w:val="clear" w:color="auto" w:fill="FFFFFF" w:themeFill="background1"/>
            <w:vAlign w:val="center"/>
            <w:hideMark/>
          </w:tcPr>
          <w:p w14:paraId="4B82376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5D93D42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43Y92</w:t>
            </w:r>
          </w:p>
        </w:tc>
        <w:tc>
          <w:tcPr>
            <w:tcW w:w="650" w:type="pct"/>
            <w:shd w:val="clear" w:color="auto" w:fill="FFFFFF" w:themeFill="background1"/>
            <w:vAlign w:val="center"/>
            <w:hideMark/>
          </w:tcPr>
          <w:p w14:paraId="0B3F2B2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1166124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3D7718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49</w:t>
            </w:r>
          </w:p>
        </w:tc>
        <w:tc>
          <w:tcPr>
            <w:tcW w:w="277" w:type="pct"/>
            <w:shd w:val="clear" w:color="auto" w:fill="FFFFFF" w:themeFill="background1"/>
            <w:vAlign w:val="center"/>
            <w:hideMark/>
          </w:tcPr>
          <w:p w14:paraId="4B2C0690"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ghijklm</w:t>
            </w:r>
            <w:proofErr w:type="spellEnd"/>
          </w:p>
        </w:tc>
        <w:tc>
          <w:tcPr>
            <w:tcW w:w="532" w:type="pct"/>
            <w:shd w:val="clear" w:color="auto" w:fill="FFFFFF" w:themeFill="background1"/>
            <w:vAlign w:val="center"/>
            <w:hideMark/>
          </w:tcPr>
          <w:p w14:paraId="7304A21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4.2</w:t>
            </w:r>
          </w:p>
        </w:tc>
        <w:tc>
          <w:tcPr>
            <w:tcW w:w="461" w:type="pct"/>
            <w:shd w:val="clear" w:color="auto" w:fill="FFFFFF" w:themeFill="background1"/>
            <w:vAlign w:val="center"/>
            <w:hideMark/>
          </w:tcPr>
          <w:p w14:paraId="13CA6BA0"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bcdefg</w:t>
            </w:r>
            <w:proofErr w:type="spellEnd"/>
          </w:p>
        </w:tc>
        <w:tc>
          <w:tcPr>
            <w:tcW w:w="384" w:type="pct"/>
            <w:shd w:val="clear" w:color="auto" w:fill="FFFFFF" w:themeFill="background1"/>
            <w:vAlign w:val="center"/>
            <w:hideMark/>
          </w:tcPr>
          <w:p w14:paraId="578F9FE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43.9</w:t>
            </w:r>
          </w:p>
        </w:tc>
        <w:tc>
          <w:tcPr>
            <w:tcW w:w="460" w:type="pct"/>
            <w:shd w:val="clear" w:color="auto" w:fill="FFFFFF" w:themeFill="background1"/>
            <w:vAlign w:val="center"/>
            <w:hideMark/>
          </w:tcPr>
          <w:p w14:paraId="3BF7604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r</w:t>
            </w:r>
          </w:p>
        </w:tc>
      </w:tr>
      <w:tr w:rsidR="00657946" w:rsidRPr="00657946" w14:paraId="0D7DB7FD" w14:textId="77777777" w:rsidTr="3B62F61B">
        <w:trPr>
          <w:cantSplit/>
          <w:trHeight w:val="227"/>
          <w:jc w:val="center"/>
        </w:trPr>
        <w:tc>
          <w:tcPr>
            <w:tcW w:w="330" w:type="pct"/>
            <w:shd w:val="clear" w:color="auto" w:fill="FFFFFF" w:themeFill="background1"/>
            <w:vAlign w:val="center"/>
            <w:hideMark/>
          </w:tcPr>
          <w:p w14:paraId="1FAA1EE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5C711BA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43Y92</w:t>
            </w:r>
          </w:p>
        </w:tc>
        <w:tc>
          <w:tcPr>
            <w:tcW w:w="650" w:type="pct"/>
            <w:shd w:val="clear" w:color="auto" w:fill="FFFFFF" w:themeFill="background1"/>
            <w:vAlign w:val="center"/>
            <w:hideMark/>
          </w:tcPr>
          <w:p w14:paraId="7A3DA56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2A008B2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71E6824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83.7</w:t>
            </w:r>
          </w:p>
        </w:tc>
        <w:tc>
          <w:tcPr>
            <w:tcW w:w="277" w:type="pct"/>
            <w:shd w:val="clear" w:color="auto" w:fill="FFFFFF" w:themeFill="background1"/>
            <w:vAlign w:val="center"/>
            <w:hideMark/>
          </w:tcPr>
          <w:p w14:paraId="332098F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ab</w:t>
            </w:r>
          </w:p>
        </w:tc>
        <w:tc>
          <w:tcPr>
            <w:tcW w:w="532" w:type="pct"/>
            <w:shd w:val="clear" w:color="auto" w:fill="FFFFFF" w:themeFill="background1"/>
            <w:vAlign w:val="center"/>
            <w:hideMark/>
          </w:tcPr>
          <w:p w14:paraId="0499E89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4.1</w:t>
            </w:r>
          </w:p>
        </w:tc>
        <w:tc>
          <w:tcPr>
            <w:tcW w:w="461" w:type="pct"/>
            <w:shd w:val="clear" w:color="auto" w:fill="FFFFFF" w:themeFill="background1"/>
            <w:vAlign w:val="center"/>
            <w:hideMark/>
          </w:tcPr>
          <w:p w14:paraId="1F7BE78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defgh</w:t>
            </w:r>
            <w:proofErr w:type="spellEnd"/>
          </w:p>
        </w:tc>
        <w:tc>
          <w:tcPr>
            <w:tcW w:w="384" w:type="pct"/>
            <w:shd w:val="clear" w:color="auto" w:fill="FFFFFF" w:themeFill="background1"/>
            <w:vAlign w:val="center"/>
            <w:hideMark/>
          </w:tcPr>
          <w:p w14:paraId="6F6E129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44.1</w:t>
            </w:r>
          </w:p>
        </w:tc>
        <w:tc>
          <w:tcPr>
            <w:tcW w:w="460" w:type="pct"/>
            <w:shd w:val="clear" w:color="auto" w:fill="FFFFFF" w:themeFill="background1"/>
            <w:vAlign w:val="center"/>
            <w:hideMark/>
          </w:tcPr>
          <w:p w14:paraId="6CCCF271"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pqr</w:t>
            </w:r>
            <w:proofErr w:type="spellEnd"/>
          </w:p>
        </w:tc>
      </w:tr>
      <w:tr w:rsidR="00657946" w:rsidRPr="00657946" w14:paraId="4363F9E2" w14:textId="77777777" w:rsidTr="3B62F61B">
        <w:trPr>
          <w:cantSplit/>
          <w:trHeight w:val="227"/>
          <w:jc w:val="center"/>
        </w:trPr>
        <w:tc>
          <w:tcPr>
            <w:tcW w:w="330" w:type="pct"/>
            <w:shd w:val="clear" w:color="auto" w:fill="FFFFFF" w:themeFill="background1"/>
            <w:vAlign w:val="center"/>
            <w:hideMark/>
          </w:tcPr>
          <w:p w14:paraId="2B081DC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716B565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Trophy</w:t>
            </w:r>
          </w:p>
        </w:tc>
        <w:tc>
          <w:tcPr>
            <w:tcW w:w="650" w:type="pct"/>
            <w:shd w:val="clear" w:color="auto" w:fill="FFFFFF" w:themeFill="background1"/>
            <w:vAlign w:val="center"/>
            <w:hideMark/>
          </w:tcPr>
          <w:p w14:paraId="3DDB91B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2B729C3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66DF7EF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14.2</w:t>
            </w:r>
          </w:p>
        </w:tc>
        <w:tc>
          <w:tcPr>
            <w:tcW w:w="277" w:type="pct"/>
            <w:shd w:val="clear" w:color="auto" w:fill="FFFFFF" w:themeFill="background1"/>
            <w:vAlign w:val="center"/>
            <w:hideMark/>
          </w:tcPr>
          <w:p w14:paraId="271677D0"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23FF353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3.5</w:t>
            </w:r>
          </w:p>
        </w:tc>
        <w:tc>
          <w:tcPr>
            <w:tcW w:w="461" w:type="pct"/>
            <w:shd w:val="clear" w:color="auto" w:fill="FFFFFF" w:themeFill="background1"/>
            <w:vAlign w:val="center"/>
            <w:hideMark/>
          </w:tcPr>
          <w:p w14:paraId="10AA345D"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klmn</w:t>
            </w:r>
            <w:proofErr w:type="spellEnd"/>
          </w:p>
        </w:tc>
        <w:tc>
          <w:tcPr>
            <w:tcW w:w="384" w:type="pct"/>
            <w:shd w:val="clear" w:color="auto" w:fill="FFFFFF" w:themeFill="background1"/>
            <w:vAlign w:val="center"/>
            <w:hideMark/>
          </w:tcPr>
          <w:p w14:paraId="6CA7870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46.5</w:t>
            </w:r>
          </w:p>
        </w:tc>
        <w:tc>
          <w:tcPr>
            <w:tcW w:w="460" w:type="pct"/>
            <w:shd w:val="clear" w:color="auto" w:fill="FFFFFF" w:themeFill="background1"/>
            <w:vAlign w:val="center"/>
            <w:hideMark/>
          </w:tcPr>
          <w:p w14:paraId="71F44766"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w:t>
            </w:r>
            <w:proofErr w:type="spellEnd"/>
          </w:p>
        </w:tc>
      </w:tr>
      <w:tr w:rsidR="00657946" w:rsidRPr="00657946" w14:paraId="7257DBCF" w14:textId="77777777" w:rsidTr="3B62F61B">
        <w:trPr>
          <w:cantSplit/>
          <w:trHeight w:val="227"/>
          <w:jc w:val="center"/>
        </w:trPr>
        <w:tc>
          <w:tcPr>
            <w:tcW w:w="330" w:type="pct"/>
            <w:shd w:val="clear" w:color="auto" w:fill="FFFFFF" w:themeFill="background1"/>
            <w:vAlign w:val="center"/>
            <w:hideMark/>
          </w:tcPr>
          <w:p w14:paraId="6D76273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68CC750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Trophy</w:t>
            </w:r>
          </w:p>
        </w:tc>
        <w:tc>
          <w:tcPr>
            <w:tcW w:w="650" w:type="pct"/>
            <w:shd w:val="clear" w:color="auto" w:fill="FFFFFF" w:themeFill="background1"/>
            <w:vAlign w:val="center"/>
            <w:hideMark/>
          </w:tcPr>
          <w:p w14:paraId="06B3538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289954A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D50DA3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38</w:t>
            </w:r>
          </w:p>
        </w:tc>
        <w:tc>
          <w:tcPr>
            <w:tcW w:w="277" w:type="pct"/>
            <w:shd w:val="clear" w:color="auto" w:fill="FFFFFF" w:themeFill="background1"/>
            <w:vAlign w:val="center"/>
            <w:hideMark/>
          </w:tcPr>
          <w:p w14:paraId="41CF4FA2"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opqr</w:t>
            </w:r>
            <w:proofErr w:type="spellEnd"/>
          </w:p>
        </w:tc>
        <w:tc>
          <w:tcPr>
            <w:tcW w:w="532" w:type="pct"/>
            <w:shd w:val="clear" w:color="auto" w:fill="FFFFFF" w:themeFill="background1"/>
            <w:vAlign w:val="center"/>
            <w:hideMark/>
          </w:tcPr>
          <w:p w14:paraId="492EDEC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3.9</w:t>
            </w:r>
          </w:p>
        </w:tc>
        <w:tc>
          <w:tcPr>
            <w:tcW w:w="461" w:type="pct"/>
            <w:shd w:val="clear" w:color="auto" w:fill="FFFFFF" w:themeFill="background1"/>
            <w:vAlign w:val="center"/>
            <w:hideMark/>
          </w:tcPr>
          <w:p w14:paraId="26256BD6"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ghij</w:t>
            </w:r>
            <w:proofErr w:type="spellEnd"/>
          </w:p>
        </w:tc>
        <w:tc>
          <w:tcPr>
            <w:tcW w:w="384" w:type="pct"/>
            <w:shd w:val="clear" w:color="auto" w:fill="FFFFFF" w:themeFill="background1"/>
            <w:vAlign w:val="center"/>
            <w:hideMark/>
          </w:tcPr>
          <w:p w14:paraId="04A6A7A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46.4</w:t>
            </w:r>
          </w:p>
        </w:tc>
        <w:tc>
          <w:tcPr>
            <w:tcW w:w="460" w:type="pct"/>
            <w:shd w:val="clear" w:color="auto" w:fill="FFFFFF" w:themeFill="background1"/>
            <w:vAlign w:val="center"/>
            <w:hideMark/>
          </w:tcPr>
          <w:p w14:paraId="087B0412"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w:t>
            </w:r>
            <w:proofErr w:type="spellEnd"/>
          </w:p>
        </w:tc>
      </w:tr>
      <w:tr w:rsidR="00657946" w:rsidRPr="00657946" w14:paraId="39009A7F" w14:textId="77777777" w:rsidTr="3B62F61B">
        <w:trPr>
          <w:cantSplit/>
          <w:trHeight w:val="227"/>
          <w:jc w:val="center"/>
        </w:trPr>
        <w:tc>
          <w:tcPr>
            <w:tcW w:w="330" w:type="pct"/>
            <w:shd w:val="clear" w:color="auto" w:fill="FFFFFF" w:themeFill="background1"/>
            <w:vAlign w:val="center"/>
            <w:hideMark/>
          </w:tcPr>
          <w:p w14:paraId="2F989A0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0C599B8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Trophy</w:t>
            </w:r>
          </w:p>
        </w:tc>
        <w:tc>
          <w:tcPr>
            <w:tcW w:w="650" w:type="pct"/>
            <w:shd w:val="clear" w:color="auto" w:fill="FFFFFF" w:themeFill="background1"/>
            <w:vAlign w:val="center"/>
            <w:hideMark/>
          </w:tcPr>
          <w:p w14:paraId="64B0E24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70E5EC9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3FB2A0D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80.3</w:t>
            </w:r>
          </w:p>
        </w:tc>
        <w:tc>
          <w:tcPr>
            <w:tcW w:w="277" w:type="pct"/>
            <w:shd w:val="clear" w:color="auto" w:fill="FFFFFF" w:themeFill="background1"/>
            <w:vAlign w:val="center"/>
            <w:hideMark/>
          </w:tcPr>
          <w:p w14:paraId="42D2451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abc</w:t>
            </w:r>
            <w:proofErr w:type="spellEnd"/>
          </w:p>
        </w:tc>
        <w:tc>
          <w:tcPr>
            <w:tcW w:w="532" w:type="pct"/>
            <w:shd w:val="clear" w:color="auto" w:fill="FFFFFF" w:themeFill="background1"/>
            <w:vAlign w:val="center"/>
            <w:hideMark/>
          </w:tcPr>
          <w:p w14:paraId="17B107B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w:t>
            </w:r>
          </w:p>
        </w:tc>
        <w:tc>
          <w:tcPr>
            <w:tcW w:w="461" w:type="pct"/>
            <w:shd w:val="clear" w:color="auto" w:fill="FFFFFF" w:themeFill="background1"/>
            <w:vAlign w:val="center"/>
            <w:hideMark/>
          </w:tcPr>
          <w:p w14:paraId="7D814C6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efghi</w:t>
            </w:r>
            <w:proofErr w:type="spellEnd"/>
          </w:p>
        </w:tc>
        <w:tc>
          <w:tcPr>
            <w:tcW w:w="384" w:type="pct"/>
            <w:shd w:val="clear" w:color="auto" w:fill="FFFFFF" w:themeFill="background1"/>
            <w:vAlign w:val="center"/>
            <w:hideMark/>
          </w:tcPr>
          <w:p w14:paraId="645CADE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46.4</w:t>
            </w:r>
          </w:p>
        </w:tc>
        <w:tc>
          <w:tcPr>
            <w:tcW w:w="460" w:type="pct"/>
            <w:shd w:val="clear" w:color="auto" w:fill="FFFFFF" w:themeFill="background1"/>
            <w:vAlign w:val="center"/>
            <w:hideMark/>
          </w:tcPr>
          <w:p w14:paraId="5287A63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w:t>
            </w:r>
            <w:proofErr w:type="spellEnd"/>
          </w:p>
        </w:tc>
      </w:tr>
      <w:tr w:rsidR="00657946" w:rsidRPr="00657946" w14:paraId="3A310EBE" w14:textId="77777777" w:rsidTr="3B62F61B">
        <w:trPr>
          <w:cantSplit/>
          <w:trHeight w:val="227"/>
          <w:jc w:val="center"/>
        </w:trPr>
        <w:tc>
          <w:tcPr>
            <w:tcW w:w="330" w:type="pct"/>
            <w:shd w:val="clear" w:color="auto" w:fill="FFFFFF" w:themeFill="background1"/>
            <w:vAlign w:val="center"/>
            <w:hideMark/>
          </w:tcPr>
          <w:p w14:paraId="6733C00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475B51E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1561874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598E598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450E2BA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16.7</w:t>
            </w:r>
          </w:p>
        </w:tc>
        <w:tc>
          <w:tcPr>
            <w:tcW w:w="277" w:type="pct"/>
            <w:shd w:val="clear" w:color="auto" w:fill="FFFFFF" w:themeFill="background1"/>
            <w:vAlign w:val="center"/>
            <w:hideMark/>
          </w:tcPr>
          <w:p w14:paraId="4BAD4656"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5170329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3.8</w:t>
            </w:r>
          </w:p>
        </w:tc>
        <w:tc>
          <w:tcPr>
            <w:tcW w:w="461" w:type="pct"/>
            <w:shd w:val="clear" w:color="auto" w:fill="FFFFFF" w:themeFill="background1"/>
            <w:vAlign w:val="center"/>
            <w:hideMark/>
          </w:tcPr>
          <w:p w14:paraId="5851095E"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hijk</w:t>
            </w:r>
            <w:proofErr w:type="spellEnd"/>
          </w:p>
        </w:tc>
        <w:tc>
          <w:tcPr>
            <w:tcW w:w="384" w:type="pct"/>
            <w:shd w:val="clear" w:color="auto" w:fill="FFFFFF" w:themeFill="background1"/>
            <w:vAlign w:val="center"/>
            <w:hideMark/>
          </w:tcPr>
          <w:p w14:paraId="37E13E6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46.3</w:t>
            </w:r>
          </w:p>
        </w:tc>
        <w:tc>
          <w:tcPr>
            <w:tcW w:w="460" w:type="pct"/>
            <w:shd w:val="clear" w:color="auto" w:fill="FFFFFF" w:themeFill="background1"/>
            <w:vAlign w:val="center"/>
            <w:hideMark/>
          </w:tcPr>
          <w:p w14:paraId="5724CF49"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w:t>
            </w:r>
            <w:proofErr w:type="spellEnd"/>
          </w:p>
        </w:tc>
      </w:tr>
      <w:tr w:rsidR="00657946" w:rsidRPr="00657946" w14:paraId="764B3740" w14:textId="77777777" w:rsidTr="3B62F61B">
        <w:trPr>
          <w:cantSplit/>
          <w:trHeight w:val="227"/>
          <w:jc w:val="center"/>
        </w:trPr>
        <w:tc>
          <w:tcPr>
            <w:tcW w:w="330" w:type="pct"/>
            <w:shd w:val="clear" w:color="auto" w:fill="FFFFFF" w:themeFill="background1"/>
            <w:vAlign w:val="center"/>
            <w:hideMark/>
          </w:tcPr>
          <w:p w14:paraId="070F661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74CC5CB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5F0EBD7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5386586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63FAB57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50.3</w:t>
            </w:r>
          </w:p>
        </w:tc>
        <w:tc>
          <w:tcPr>
            <w:tcW w:w="277" w:type="pct"/>
            <w:shd w:val="clear" w:color="auto" w:fill="FFFFFF" w:themeFill="background1"/>
            <w:vAlign w:val="center"/>
            <w:hideMark/>
          </w:tcPr>
          <w:p w14:paraId="2410AA11"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ghijk</w:t>
            </w:r>
            <w:proofErr w:type="spellEnd"/>
          </w:p>
        </w:tc>
        <w:tc>
          <w:tcPr>
            <w:tcW w:w="532" w:type="pct"/>
            <w:shd w:val="clear" w:color="auto" w:fill="FFFFFF" w:themeFill="background1"/>
            <w:vAlign w:val="center"/>
            <w:hideMark/>
          </w:tcPr>
          <w:p w14:paraId="2E59101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w:t>
            </w:r>
          </w:p>
        </w:tc>
        <w:tc>
          <w:tcPr>
            <w:tcW w:w="461" w:type="pct"/>
            <w:shd w:val="clear" w:color="auto" w:fill="FFFFFF" w:themeFill="background1"/>
            <w:vAlign w:val="center"/>
            <w:hideMark/>
          </w:tcPr>
          <w:p w14:paraId="29CBFC62"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w:t>
            </w:r>
            <w:proofErr w:type="spellEnd"/>
          </w:p>
        </w:tc>
        <w:tc>
          <w:tcPr>
            <w:tcW w:w="384" w:type="pct"/>
            <w:shd w:val="clear" w:color="auto" w:fill="FFFFFF" w:themeFill="background1"/>
            <w:vAlign w:val="center"/>
            <w:hideMark/>
          </w:tcPr>
          <w:p w14:paraId="119DF8E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46.7</w:t>
            </w:r>
          </w:p>
        </w:tc>
        <w:tc>
          <w:tcPr>
            <w:tcW w:w="460" w:type="pct"/>
            <w:shd w:val="clear" w:color="auto" w:fill="FFFFFF" w:themeFill="background1"/>
            <w:vAlign w:val="center"/>
            <w:hideMark/>
          </w:tcPr>
          <w:p w14:paraId="746232FE"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abc</w:t>
            </w:r>
            <w:proofErr w:type="spellEnd"/>
          </w:p>
        </w:tc>
      </w:tr>
      <w:tr w:rsidR="00657946" w:rsidRPr="00657946" w14:paraId="498218D1" w14:textId="77777777" w:rsidTr="3B62F61B">
        <w:trPr>
          <w:cantSplit/>
          <w:trHeight w:val="227"/>
          <w:jc w:val="center"/>
        </w:trPr>
        <w:tc>
          <w:tcPr>
            <w:tcW w:w="330" w:type="pct"/>
            <w:shd w:val="clear" w:color="auto" w:fill="FFFFFF" w:themeFill="background1"/>
            <w:vAlign w:val="center"/>
            <w:hideMark/>
          </w:tcPr>
          <w:p w14:paraId="3E93918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3E43BF7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4814172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45C85F5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32FDC32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87.8</w:t>
            </w:r>
          </w:p>
        </w:tc>
        <w:tc>
          <w:tcPr>
            <w:tcW w:w="277" w:type="pct"/>
            <w:shd w:val="clear" w:color="auto" w:fill="FFFFFF" w:themeFill="background1"/>
            <w:vAlign w:val="center"/>
            <w:hideMark/>
          </w:tcPr>
          <w:p w14:paraId="4C356EE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a</w:t>
            </w:r>
          </w:p>
        </w:tc>
        <w:tc>
          <w:tcPr>
            <w:tcW w:w="532" w:type="pct"/>
            <w:shd w:val="clear" w:color="auto" w:fill="FFFFFF" w:themeFill="background1"/>
            <w:vAlign w:val="center"/>
            <w:hideMark/>
          </w:tcPr>
          <w:p w14:paraId="38EBD6A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4.2</w:t>
            </w:r>
          </w:p>
        </w:tc>
        <w:tc>
          <w:tcPr>
            <w:tcW w:w="461" w:type="pct"/>
            <w:shd w:val="clear" w:color="auto" w:fill="FFFFFF" w:themeFill="background1"/>
            <w:vAlign w:val="center"/>
            <w:hideMark/>
          </w:tcPr>
          <w:p w14:paraId="4A95A200"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bcdefg</w:t>
            </w:r>
            <w:proofErr w:type="spellEnd"/>
          </w:p>
        </w:tc>
        <w:tc>
          <w:tcPr>
            <w:tcW w:w="384" w:type="pct"/>
            <w:shd w:val="clear" w:color="auto" w:fill="FFFFFF" w:themeFill="background1"/>
            <w:vAlign w:val="center"/>
            <w:hideMark/>
          </w:tcPr>
          <w:p w14:paraId="6974A6B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46.3</w:t>
            </w:r>
          </w:p>
        </w:tc>
        <w:tc>
          <w:tcPr>
            <w:tcW w:w="460" w:type="pct"/>
            <w:shd w:val="clear" w:color="auto" w:fill="FFFFFF" w:themeFill="background1"/>
            <w:vAlign w:val="center"/>
            <w:hideMark/>
          </w:tcPr>
          <w:p w14:paraId="3B2D0769"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bcdef</w:t>
            </w:r>
            <w:proofErr w:type="spellEnd"/>
          </w:p>
        </w:tc>
      </w:tr>
      <w:tr w:rsidR="00657946" w:rsidRPr="00657946" w14:paraId="4F1A7FF9" w14:textId="77777777" w:rsidTr="3B62F61B">
        <w:trPr>
          <w:cantSplit/>
          <w:trHeight w:val="227"/>
          <w:jc w:val="center"/>
        </w:trPr>
        <w:tc>
          <w:tcPr>
            <w:tcW w:w="330" w:type="pct"/>
            <w:shd w:val="clear" w:color="auto" w:fill="FFFFFF" w:themeFill="background1"/>
            <w:vAlign w:val="center"/>
            <w:hideMark/>
          </w:tcPr>
          <w:p w14:paraId="1EFEE35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336368A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Hyola 350 TT</w:t>
            </w:r>
          </w:p>
        </w:tc>
        <w:tc>
          <w:tcPr>
            <w:tcW w:w="650" w:type="pct"/>
            <w:shd w:val="clear" w:color="auto" w:fill="FFFFFF" w:themeFill="background1"/>
            <w:vAlign w:val="center"/>
            <w:hideMark/>
          </w:tcPr>
          <w:p w14:paraId="07B29A6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69DAED3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0ECB118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16</w:t>
            </w:r>
          </w:p>
        </w:tc>
        <w:tc>
          <w:tcPr>
            <w:tcW w:w="277" w:type="pct"/>
            <w:shd w:val="clear" w:color="auto" w:fill="FFFFFF" w:themeFill="background1"/>
            <w:vAlign w:val="center"/>
            <w:hideMark/>
          </w:tcPr>
          <w:p w14:paraId="1F6B300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6E1E057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3.3</w:t>
            </w:r>
          </w:p>
        </w:tc>
        <w:tc>
          <w:tcPr>
            <w:tcW w:w="461" w:type="pct"/>
            <w:shd w:val="clear" w:color="auto" w:fill="FFFFFF" w:themeFill="background1"/>
            <w:vAlign w:val="center"/>
            <w:hideMark/>
          </w:tcPr>
          <w:p w14:paraId="10C44AF3"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nop</w:t>
            </w:r>
            <w:proofErr w:type="spellEnd"/>
          </w:p>
        </w:tc>
        <w:tc>
          <w:tcPr>
            <w:tcW w:w="384" w:type="pct"/>
            <w:shd w:val="clear" w:color="auto" w:fill="FFFFFF" w:themeFill="background1"/>
            <w:vAlign w:val="center"/>
            <w:hideMark/>
          </w:tcPr>
          <w:p w14:paraId="557C000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45.3</w:t>
            </w:r>
          </w:p>
        </w:tc>
        <w:tc>
          <w:tcPr>
            <w:tcW w:w="460" w:type="pct"/>
            <w:shd w:val="clear" w:color="auto" w:fill="FFFFFF" w:themeFill="background1"/>
            <w:vAlign w:val="center"/>
            <w:hideMark/>
          </w:tcPr>
          <w:p w14:paraId="111AE04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hijklm</w:t>
            </w:r>
            <w:proofErr w:type="spellEnd"/>
          </w:p>
        </w:tc>
      </w:tr>
      <w:tr w:rsidR="00657946" w:rsidRPr="00657946" w14:paraId="7A52D3A8" w14:textId="77777777" w:rsidTr="3B62F61B">
        <w:trPr>
          <w:cantSplit/>
          <w:trHeight w:val="227"/>
          <w:jc w:val="center"/>
        </w:trPr>
        <w:tc>
          <w:tcPr>
            <w:tcW w:w="330" w:type="pct"/>
            <w:shd w:val="clear" w:color="auto" w:fill="FFFFFF" w:themeFill="background1"/>
            <w:vAlign w:val="center"/>
            <w:hideMark/>
          </w:tcPr>
          <w:p w14:paraId="46AC432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599A1FB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Hyola 350 TT</w:t>
            </w:r>
          </w:p>
        </w:tc>
        <w:tc>
          <w:tcPr>
            <w:tcW w:w="650" w:type="pct"/>
            <w:shd w:val="clear" w:color="auto" w:fill="FFFFFF" w:themeFill="background1"/>
            <w:vAlign w:val="center"/>
            <w:hideMark/>
          </w:tcPr>
          <w:p w14:paraId="08C0824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5C53D2B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6C76AE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34.7</w:t>
            </w:r>
          </w:p>
        </w:tc>
        <w:tc>
          <w:tcPr>
            <w:tcW w:w="277" w:type="pct"/>
            <w:shd w:val="clear" w:color="auto" w:fill="FFFFFF" w:themeFill="background1"/>
            <w:vAlign w:val="center"/>
            <w:hideMark/>
          </w:tcPr>
          <w:p w14:paraId="7B5E0BFE"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opqr</w:t>
            </w:r>
            <w:proofErr w:type="spellEnd"/>
          </w:p>
        </w:tc>
        <w:tc>
          <w:tcPr>
            <w:tcW w:w="532" w:type="pct"/>
            <w:shd w:val="clear" w:color="auto" w:fill="FFFFFF" w:themeFill="background1"/>
            <w:vAlign w:val="center"/>
            <w:hideMark/>
          </w:tcPr>
          <w:p w14:paraId="61FEFFD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3.7</w:t>
            </w:r>
          </w:p>
        </w:tc>
        <w:tc>
          <w:tcPr>
            <w:tcW w:w="461" w:type="pct"/>
            <w:shd w:val="clear" w:color="auto" w:fill="FFFFFF" w:themeFill="background1"/>
            <w:vAlign w:val="center"/>
            <w:hideMark/>
          </w:tcPr>
          <w:p w14:paraId="0EA8C82D"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ijkl</w:t>
            </w:r>
            <w:proofErr w:type="spellEnd"/>
          </w:p>
        </w:tc>
        <w:tc>
          <w:tcPr>
            <w:tcW w:w="384" w:type="pct"/>
            <w:shd w:val="clear" w:color="auto" w:fill="FFFFFF" w:themeFill="background1"/>
            <w:vAlign w:val="center"/>
            <w:hideMark/>
          </w:tcPr>
          <w:p w14:paraId="7C14124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45.2</w:t>
            </w:r>
          </w:p>
        </w:tc>
        <w:tc>
          <w:tcPr>
            <w:tcW w:w="460" w:type="pct"/>
            <w:shd w:val="clear" w:color="auto" w:fill="FFFFFF" w:themeFill="background1"/>
            <w:vAlign w:val="center"/>
            <w:hideMark/>
          </w:tcPr>
          <w:p w14:paraId="290D3263"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ijklmn</w:t>
            </w:r>
            <w:proofErr w:type="spellEnd"/>
          </w:p>
        </w:tc>
      </w:tr>
      <w:tr w:rsidR="00657946" w:rsidRPr="00657946" w14:paraId="6C452C1B" w14:textId="77777777" w:rsidTr="3B62F61B">
        <w:trPr>
          <w:cantSplit/>
          <w:trHeight w:val="227"/>
          <w:jc w:val="center"/>
        </w:trPr>
        <w:tc>
          <w:tcPr>
            <w:tcW w:w="330" w:type="pct"/>
            <w:shd w:val="clear" w:color="auto" w:fill="FFFFFF" w:themeFill="background1"/>
            <w:vAlign w:val="center"/>
            <w:hideMark/>
          </w:tcPr>
          <w:p w14:paraId="568ED01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3FD2BA9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Hyola 350 TT</w:t>
            </w:r>
          </w:p>
        </w:tc>
        <w:tc>
          <w:tcPr>
            <w:tcW w:w="650" w:type="pct"/>
            <w:shd w:val="clear" w:color="auto" w:fill="FFFFFF" w:themeFill="background1"/>
            <w:vAlign w:val="center"/>
            <w:hideMark/>
          </w:tcPr>
          <w:p w14:paraId="124CBC0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24D5059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B45726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61.2</w:t>
            </w:r>
          </w:p>
        </w:tc>
        <w:tc>
          <w:tcPr>
            <w:tcW w:w="277" w:type="pct"/>
            <w:shd w:val="clear" w:color="auto" w:fill="FFFFFF" w:themeFill="background1"/>
            <w:vAlign w:val="center"/>
            <w:hideMark/>
          </w:tcPr>
          <w:p w14:paraId="524220B2"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ef</w:t>
            </w:r>
            <w:proofErr w:type="spellEnd"/>
          </w:p>
        </w:tc>
        <w:tc>
          <w:tcPr>
            <w:tcW w:w="532" w:type="pct"/>
            <w:shd w:val="clear" w:color="auto" w:fill="FFFFFF" w:themeFill="background1"/>
            <w:vAlign w:val="center"/>
            <w:hideMark/>
          </w:tcPr>
          <w:p w14:paraId="4DED399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3.6</w:t>
            </w:r>
          </w:p>
        </w:tc>
        <w:tc>
          <w:tcPr>
            <w:tcW w:w="461" w:type="pct"/>
            <w:shd w:val="clear" w:color="auto" w:fill="FFFFFF" w:themeFill="background1"/>
            <w:vAlign w:val="center"/>
            <w:hideMark/>
          </w:tcPr>
          <w:p w14:paraId="20C7F38F"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jklm</w:t>
            </w:r>
            <w:proofErr w:type="spellEnd"/>
          </w:p>
        </w:tc>
        <w:tc>
          <w:tcPr>
            <w:tcW w:w="384" w:type="pct"/>
            <w:shd w:val="clear" w:color="auto" w:fill="FFFFFF" w:themeFill="background1"/>
            <w:vAlign w:val="center"/>
            <w:hideMark/>
          </w:tcPr>
          <w:p w14:paraId="31D77F4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45.5</w:t>
            </w:r>
          </w:p>
        </w:tc>
        <w:tc>
          <w:tcPr>
            <w:tcW w:w="460" w:type="pct"/>
            <w:shd w:val="clear" w:color="auto" w:fill="FFFFFF" w:themeFill="background1"/>
            <w:vAlign w:val="center"/>
            <w:hideMark/>
          </w:tcPr>
          <w:p w14:paraId="333AA7D4"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ghijkl</w:t>
            </w:r>
            <w:proofErr w:type="spellEnd"/>
          </w:p>
        </w:tc>
      </w:tr>
      <w:tr w:rsidR="00657946" w:rsidRPr="00657946" w14:paraId="2029EC6A" w14:textId="77777777" w:rsidTr="3B62F61B">
        <w:trPr>
          <w:cantSplit/>
          <w:trHeight w:val="227"/>
          <w:jc w:val="center"/>
        </w:trPr>
        <w:tc>
          <w:tcPr>
            <w:tcW w:w="330" w:type="pct"/>
            <w:shd w:val="clear" w:color="auto" w:fill="FFFFFF" w:themeFill="background1"/>
            <w:vAlign w:val="center"/>
            <w:hideMark/>
          </w:tcPr>
          <w:p w14:paraId="34B9FB9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5DF5024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Stingray</w:t>
            </w:r>
          </w:p>
        </w:tc>
        <w:tc>
          <w:tcPr>
            <w:tcW w:w="650" w:type="pct"/>
            <w:shd w:val="clear" w:color="auto" w:fill="FFFFFF" w:themeFill="background1"/>
            <w:vAlign w:val="center"/>
            <w:hideMark/>
          </w:tcPr>
          <w:p w14:paraId="1B66444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3D5523E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064EB71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13.7</w:t>
            </w:r>
          </w:p>
        </w:tc>
        <w:tc>
          <w:tcPr>
            <w:tcW w:w="277" w:type="pct"/>
            <w:shd w:val="clear" w:color="auto" w:fill="FFFFFF" w:themeFill="background1"/>
            <w:vAlign w:val="center"/>
            <w:hideMark/>
          </w:tcPr>
          <w:p w14:paraId="14D308AF"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7F00E9C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2.7</w:t>
            </w:r>
          </w:p>
        </w:tc>
        <w:tc>
          <w:tcPr>
            <w:tcW w:w="461" w:type="pct"/>
            <w:shd w:val="clear" w:color="auto" w:fill="FFFFFF" w:themeFill="background1"/>
            <w:vAlign w:val="center"/>
            <w:hideMark/>
          </w:tcPr>
          <w:p w14:paraId="61166192"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rst</w:t>
            </w:r>
            <w:proofErr w:type="spellEnd"/>
          </w:p>
        </w:tc>
        <w:tc>
          <w:tcPr>
            <w:tcW w:w="384" w:type="pct"/>
            <w:shd w:val="clear" w:color="auto" w:fill="FFFFFF" w:themeFill="background1"/>
            <w:vAlign w:val="center"/>
            <w:hideMark/>
          </w:tcPr>
          <w:p w14:paraId="32AA00D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45.3</w:t>
            </w:r>
          </w:p>
        </w:tc>
        <w:tc>
          <w:tcPr>
            <w:tcW w:w="460" w:type="pct"/>
            <w:shd w:val="clear" w:color="auto" w:fill="FFFFFF" w:themeFill="background1"/>
            <w:vAlign w:val="center"/>
            <w:hideMark/>
          </w:tcPr>
          <w:p w14:paraId="3EF034E4"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hijklm</w:t>
            </w:r>
            <w:proofErr w:type="spellEnd"/>
          </w:p>
        </w:tc>
      </w:tr>
      <w:tr w:rsidR="00657946" w:rsidRPr="00657946" w14:paraId="565BB6A9" w14:textId="77777777" w:rsidTr="3B62F61B">
        <w:trPr>
          <w:cantSplit/>
          <w:trHeight w:val="227"/>
          <w:jc w:val="center"/>
        </w:trPr>
        <w:tc>
          <w:tcPr>
            <w:tcW w:w="330" w:type="pct"/>
            <w:shd w:val="clear" w:color="auto" w:fill="FFFFFF" w:themeFill="background1"/>
            <w:vAlign w:val="center"/>
            <w:hideMark/>
          </w:tcPr>
          <w:p w14:paraId="035F735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7FD828A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Stingray</w:t>
            </w:r>
          </w:p>
        </w:tc>
        <w:tc>
          <w:tcPr>
            <w:tcW w:w="650" w:type="pct"/>
            <w:shd w:val="clear" w:color="auto" w:fill="FFFFFF" w:themeFill="background1"/>
            <w:vAlign w:val="center"/>
            <w:hideMark/>
          </w:tcPr>
          <w:p w14:paraId="229D091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7D721FE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E3EC06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38.6</w:t>
            </w:r>
          </w:p>
        </w:tc>
        <w:tc>
          <w:tcPr>
            <w:tcW w:w="277" w:type="pct"/>
            <w:shd w:val="clear" w:color="auto" w:fill="FFFFFF" w:themeFill="background1"/>
            <w:vAlign w:val="center"/>
            <w:hideMark/>
          </w:tcPr>
          <w:p w14:paraId="68670C99"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nopqr</w:t>
            </w:r>
            <w:proofErr w:type="spellEnd"/>
          </w:p>
        </w:tc>
        <w:tc>
          <w:tcPr>
            <w:tcW w:w="532" w:type="pct"/>
            <w:shd w:val="clear" w:color="auto" w:fill="FFFFFF" w:themeFill="background1"/>
            <w:vAlign w:val="center"/>
            <w:hideMark/>
          </w:tcPr>
          <w:p w14:paraId="545B2EB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3.3</w:t>
            </w:r>
          </w:p>
        </w:tc>
        <w:tc>
          <w:tcPr>
            <w:tcW w:w="461" w:type="pct"/>
            <w:shd w:val="clear" w:color="auto" w:fill="FFFFFF" w:themeFill="background1"/>
            <w:vAlign w:val="center"/>
            <w:hideMark/>
          </w:tcPr>
          <w:p w14:paraId="491CC461"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mnop</w:t>
            </w:r>
            <w:proofErr w:type="spellEnd"/>
          </w:p>
        </w:tc>
        <w:tc>
          <w:tcPr>
            <w:tcW w:w="384" w:type="pct"/>
            <w:shd w:val="clear" w:color="auto" w:fill="FFFFFF" w:themeFill="background1"/>
            <w:vAlign w:val="center"/>
            <w:hideMark/>
          </w:tcPr>
          <w:p w14:paraId="6FA68E2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45.6</w:t>
            </w:r>
          </w:p>
        </w:tc>
        <w:tc>
          <w:tcPr>
            <w:tcW w:w="460" w:type="pct"/>
            <w:shd w:val="clear" w:color="auto" w:fill="FFFFFF" w:themeFill="background1"/>
            <w:vAlign w:val="center"/>
            <w:hideMark/>
          </w:tcPr>
          <w:p w14:paraId="63A89B53"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efghij</w:t>
            </w:r>
            <w:proofErr w:type="spellEnd"/>
          </w:p>
        </w:tc>
      </w:tr>
      <w:tr w:rsidR="00657946" w:rsidRPr="00657946" w14:paraId="37221D97" w14:textId="77777777" w:rsidTr="3B62F61B">
        <w:trPr>
          <w:cantSplit/>
          <w:trHeight w:val="227"/>
          <w:jc w:val="center"/>
        </w:trPr>
        <w:tc>
          <w:tcPr>
            <w:tcW w:w="330" w:type="pct"/>
            <w:shd w:val="clear" w:color="auto" w:fill="FFFFFF" w:themeFill="background1"/>
            <w:vAlign w:val="center"/>
            <w:hideMark/>
          </w:tcPr>
          <w:p w14:paraId="177B66B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7420FF0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Stingray</w:t>
            </w:r>
          </w:p>
        </w:tc>
        <w:tc>
          <w:tcPr>
            <w:tcW w:w="650" w:type="pct"/>
            <w:shd w:val="clear" w:color="auto" w:fill="FFFFFF" w:themeFill="background1"/>
            <w:vAlign w:val="center"/>
            <w:hideMark/>
          </w:tcPr>
          <w:p w14:paraId="30E3B8D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2B378E3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0D569F1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71.8</w:t>
            </w:r>
          </w:p>
        </w:tc>
        <w:tc>
          <w:tcPr>
            <w:tcW w:w="277" w:type="pct"/>
            <w:shd w:val="clear" w:color="auto" w:fill="FFFFFF" w:themeFill="background1"/>
            <w:vAlign w:val="center"/>
            <w:hideMark/>
          </w:tcPr>
          <w:p w14:paraId="4F22963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cd</w:t>
            </w:r>
          </w:p>
        </w:tc>
        <w:tc>
          <w:tcPr>
            <w:tcW w:w="532" w:type="pct"/>
            <w:shd w:val="clear" w:color="auto" w:fill="FFFFFF" w:themeFill="background1"/>
            <w:vAlign w:val="center"/>
            <w:hideMark/>
          </w:tcPr>
          <w:p w14:paraId="7CE999C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3.5</w:t>
            </w:r>
          </w:p>
        </w:tc>
        <w:tc>
          <w:tcPr>
            <w:tcW w:w="461" w:type="pct"/>
            <w:shd w:val="clear" w:color="auto" w:fill="FFFFFF" w:themeFill="background1"/>
            <w:vAlign w:val="center"/>
            <w:hideMark/>
          </w:tcPr>
          <w:p w14:paraId="28BDC41C"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klmn</w:t>
            </w:r>
            <w:proofErr w:type="spellEnd"/>
          </w:p>
        </w:tc>
        <w:tc>
          <w:tcPr>
            <w:tcW w:w="384" w:type="pct"/>
            <w:shd w:val="clear" w:color="auto" w:fill="FFFFFF" w:themeFill="background1"/>
            <w:vAlign w:val="center"/>
            <w:hideMark/>
          </w:tcPr>
          <w:p w14:paraId="1319250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w:t>
            </w:r>
          </w:p>
        </w:tc>
        <w:tc>
          <w:tcPr>
            <w:tcW w:w="460" w:type="pct"/>
            <w:shd w:val="clear" w:color="auto" w:fill="FFFFFF" w:themeFill="background1"/>
            <w:vAlign w:val="center"/>
            <w:hideMark/>
          </w:tcPr>
          <w:p w14:paraId="46AEB352"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cdefghi</w:t>
            </w:r>
            <w:proofErr w:type="spellEnd"/>
          </w:p>
        </w:tc>
      </w:tr>
      <w:tr w:rsidR="00657946" w:rsidRPr="00657946" w14:paraId="778A844E" w14:textId="77777777" w:rsidTr="3B62F61B">
        <w:trPr>
          <w:cantSplit/>
          <w:trHeight w:val="227"/>
          <w:jc w:val="center"/>
        </w:trPr>
        <w:tc>
          <w:tcPr>
            <w:tcW w:w="330" w:type="pct"/>
            <w:shd w:val="clear" w:color="auto" w:fill="FFFFFF" w:themeFill="background1"/>
            <w:vAlign w:val="center"/>
            <w:hideMark/>
          </w:tcPr>
          <w:p w14:paraId="32D60AA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5863E94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45Y93</w:t>
            </w:r>
          </w:p>
        </w:tc>
        <w:tc>
          <w:tcPr>
            <w:tcW w:w="650" w:type="pct"/>
            <w:shd w:val="clear" w:color="auto" w:fill="FFFFFF" w:themeFill="background1"/>
            <w:vAlign w:val="center"/>
            <w:hideMark/>
          </w:tcPr>
          <w:p w14:paraId="0BFA557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1DAD80F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24382E5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9.7</w:t>
            </w:r>
          </w:p>
        </w:tc>
        <w:tc>
          <w:tcPr>
            <w:tcW w:w="277" w:type="pct"/>
            <w:shd w:val="clear" w:color="auto" w:fill="FFFFFF" w:themeFill="background1"/>
            <w:vAlign w:val="center"/>
            <w:hideMark/>
          </w:tcPr>
          <w:p w14:paraId="1A56671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7FBDD2F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2.7</w:t>
            </w:r>
          </w:p>
        </w:tc>
        <w:tc>
          <w:tcPr>
            <w:tcW w:w="461" w:type="pct"/>
            <w:shd w:val="clear" w:color="auto" w:fill="FFFFFF" w:themeFill="background1"/>
            <w:vAlign w:val="center"/>
            <w:hideMark/>
          </w:tcPr>
          <w:p w14:paraId="30543ADB"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rs</w:t>
            </w:r>
            <w:proofErr w:type="spellEnd"/>
          </w:p>
        </w:tc>
        <w:tc>
          <w:tcPr>
            <w:tcW w:w="384" w:type="pct"/>
            <w:shd w:val="clear" w:color="auto" w:fill="FFFFFF" w:themeFill="background1"/>
            <w:vAlign w:val="center"/>
            <w:hideMark/>
          </w:tcPr>
          <w:p w14:paraId="2A62C2A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45.3</w:t>
            </w:r>
          </w:p>
        </w:tc>
        <w:tc>
          <w:tcPr>
            <w:tcW w:w="460" w:type="pct"/>
            <w:shd w:val="clear" w:color="auto" w:fill="FFFFFF" w:themeFill="background1"/>
            <w:vAlign w:val="center"/>
            <w:hideMark/>
          </w:tcPr>
          <w:p w14:paraId="29D1FAAD"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hijklm</w:t>
            </w:r>
            <w:proofErr w:type="spellEnd"/>
          </w:p>
        </w:tc>
      </w:tr>
      <w:tr w:rsidR="00657946" w:rsidRPr="00657946" w14:paraId="4CFA2771" w14:textId="77777777" w:rsidTr="3B62F61B">
        <w:trPr>
          <w:cantSplit/>
          <w:trHeight w:val="227"/>
          <w:jc w:val="center"/>
        </w:trPr>
        <w:tc>
          <w:tcPr>
            <w:tcW w:w="330" w:type="pct"/>
            <w:shd w:val="clear" w:color="auto" w:fill="FFFFFF" w:themeFill="background1"/>
            <w:vAlign w:val="center"/>
            <w:hideMark/>
          </w:tcPr>
          <w:p w14:paraId="18028CC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34DFDCF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45Y93</w:t>
            </w:r>
          </w:p>
        </w:tc>
        <w:tc>
          <w:tcPr>
            <w:tcW w:w="650" w:type="pct"/>
            <w:shd w:val="clear" w:color="auto" w:fill="FFFFFF" w:themeFill="background1"/>
            <w:vAlign w:val="center"/>
            <w:hideMark/>
          </w:tcPr>
          <w:p w14:paraId="0B2C3FA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3B91C5C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625E19C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31.7</w:t>
            </w:r>
          </w:p>
        </w:tc>
        <w:tc>
          <w:tcPr>
            <w:tcW w:w="277" w:type="pct"/>
            <w:shd w:val="clear" w:color="auto" w:fill="FFFFFF" w:themeFill="background1"/>
            <w:vAlign w:val="center"/>
            <w:hideMark/>
          </w:tcPr>
          <w:p w14:paraId="4F10762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pqr</w:t>
            </w:r>
            <w:proofErr w:type="spellEnd"/>
          </w:p>
        </w:tc>
        <w:tc>
          <w:tcPr>
            <w:tcW w:w="532" w:type="pct"/>
            <w:shd w:val="clear" w:color="auto" w:fill="FFFFFF" w:themeFill="background1"/>
            <w:vAlign w:val="center"/>
            <w:hideMark/>
          </w:tcPr>
          <w:p w14:paraId="4591CE9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3.2</w:t>
            </w:r>
          </w:p>
        </w:tc>
        <w:tc>
          <w:tcPr>
            <w:tcW w:w="461" w:type="pct"/>
            <w:shd w:val="clear" w:color="auto" w:fill="FFFFFF" w:themeFill="background1"/>
            <w:vAlign w:val="center"/>
            <w:hideMark/>
          </w:tcPr>
          <w:p w14:paraId="05AEA26A"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nop</w:t>
            </w:r>
            <w:proofErr w:type="spellEnd"/>
          </w:p>
        </w:tc>
        <w:tc>
          <w:tcPr>
            <w:tcW w:w="384" w:type="pct"/>
            <w:shd w:val="clear" w:color="auto" w:fill="FFFFFF" w:themeFill="background1"/>
            <w:vAlign w:val="center"/>
            <w:hideMark/>
          </w:tcPr>
          <w:p w14:paraId="17997B2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45.4</w:t>
            </w:r>
          </w:p>
        </w:tc>
        <w:tc>
          <w:tcPr>
            <w:tcW w:w="460" w:type="pct"/>
            <w:shd w:val="clear" w:color="auto" w:fill="FFFFFF" w:themeFill="background1"/>
            <w:vAlign w:val="center"/>
            <w:hideMark/>
          </w:tcPr>
          <w:p w14:paraId="761634F2"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ghijklm</w:t>
            </w:r>
            <w:proofErr w:type="spellEnd"/>
          </w:p>
        </w:tc>
      </w:tr>
      <w:tr w:rsidR="00657946" w:rsidRPr="00657946" w14:paraId="74DFE00B" w14:textId="77777777" w:rsidTr="3B62F61B">
        <w:trPr>
          <w:cantSplit/>
          <w:trHeight w:val="227"/>
          <w:jc w:val="center"/>
        </w:trPr>
        <w:tc>
          <w:tcPr>
            <w:tcW w:w="330" w:type="pct"/>
            <w:shd w:val="clear" w:color="auto" w:fill="FFFFFF" w:themeFill="background1"/>
            <w:vAlign w:val="center"/>
            <w:hideMark/>
          </w:tcPr>
          <w:p w14:paraId="33C7F9E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19CA392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45Y93</w:t>
            </w:r>
          </w:p>
        </w:tc>
        <w:tc>
          <w:tcPr>
            <w:tcW w:w="650" w:type="pct"/>
            <w:shd w:val="clear" w:color="auto" w:fill="FFFFFF" w:themeFill="background1"/>
            <w:vAlign w:val="center"/>
            <w:hideMark/>
          </w:tcPr>
          <w:p w14:paraId="7DFF762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4C642F4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3A76755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59.1</w:t>
            </w:r>
          </w:p>
        </w:tc>
        <w:tc>
          <w:tcPr>
            <w:tcW w:w="277" w:type="pct"/>
            <w:shd w:val="clear" w:color="auto" w:fill="FFFFFF" w:themeFill="background1"/>
            <w:vAlign w:val="center"/>
            <w:hideMark/>
          </w:tcPr>
          <w:p w14:paraId="6D81179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efg</w:t>
            </w:r>
            <w:proofErr w:type="spellEnd"/>
          </w:p>
        </w:tc>
        <w:tc>
          <w:tcPr>
            <w:tcW w:w="532" w:type="pct"/>
            <w:shd w:val="clear" w:color="auto" w:fill="FFFFFF" w:themeFill="background1"/>
            <w:vAlign w:val="center"/>
            <w:hideMark/>
          </w:tcPr>
          <w:p w14:paraId="0C7325D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3.5</w:t>
            </w:r>
          </w:p>
        </w:tc>
        <w:tc>
          <w:tcPr>
            <w:tcW w:w="461" w:type="pct"/>
            <w:shd w:val="clear" w:color="auto" w:fill="FFFFFF" w:themeFill="background1"/>
            <w:vAlign w:val="center"/>
            <w:hideMark/>
          </w:tcPr>
          <w:p w14:paraId="3880950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lmn</w:t>
            </w:r>
            <w:proofErr w:type="spellEnd"/>
          </w:p>
        </w:tc>
        <w:tc>
          <w:tcPr>
            <w:tcW w:w="384" w:type="pct"/>
            <w:shd w:val="clear" w:color="auto" w:fill="FFFFFF" w:themeFill="background1"/>
            <w:vAlign w:val="center"/>
            <w:hideMark/>
          </w:tcPr>
          <w:p w14:paraId="37E2368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45.8</w:t>
            </w:r>
          </w:p>
        </w:tc>
        <w:tc>
          <w:tcPr>
            <w:tcW w:w="460" w:type="pct"/>
            <w:shd w:val="clear" w:color="auto" w:fill="FFFFFF" w:themeFill="background1"/>
            <w:vAlign w:val="center"/>
            <w:hideMark/>
          </w:tcPr>
          <w:p w14:paraId="7C521AED"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defghi</w:t>
            </w:r>
            <w:proofErr w:type="spellEnd"/>
          </w:p>
        </w:tc>
      </w:tr>
      <w:tr w:rsidR="00657946" w:rsidRPr="00657946" w14:paraId="287B3ABE" w14:textId="77777777" w:rsidTr="3B62F61B">
        <w:trPr>
          <w:cantSplit/>
          <w:trHeight w:val="227"/>
          <w:jc w:val="center"/>
        </w:trPr>
        <w:tc>
          <w:tcPr>
            <w:tcW w:w="330" w:type="pct"/>
            <w:shd w:val="clear" w:color="auto" w:fill="FFFFFF" w:themeFill="background1"/>
            <w:vAlign w:val="center"/>
            <w:hideMark/>
          </w:tcPr>
          <w:p w14:paraId="4BA3003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474BAE9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43Y92</w:t>
            </w:r>
          </w:p>
        </w:tc>
        <w:tc>
          <w:tcPr>
            <w:tcW w:w="650" w:type="pct"/>
            <w:shd w:val="clear" w:color="auto" w:fill="FFFFFF" w:themeFill="background1"/>
            <w:vAlign w:val="center"/>
            <w:hideMark/>
          </w:tcPr>
          <w:p w14:paraId="3D76DA8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13AA8C4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0D3E60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12.4</w:t>
            </w:r>
          </w:p>
        </w:tc>
        <w:tc>
          <w:tcPr>
            <w:tcW w:w="277" w:type="pct"/>
            <w:shd w:val="clear" w:color="auto" w:fill="FFFFFF" w:themeFill="background1"/>
            <w:vAlign w:val="center"/>
            <w:hideMark/>
          </w:tcPr>
          <w:p w14:paraId="2C2C1513"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323149C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2.8</w:t>
            </w:r>
          </w:p>
        </w:tc>
        <w:tc>
          <w:tcPr>
            <w:tcW w:w="461" w:type="pct"/>
            <w:shd w:val="clear" w:color="auto" w:fill="FFFFFF" w:themeFill="background1"/>
            <w:vAlign w:val="center"/>
            <w:hideMark/>
          </w:tcPr>
          <w:p w14:paraId="27E822E6"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qrs</w:t>
            </w:r>
            <w:proofErr w:type="spellEnd"/>
          </w:p>
        </w:tc>
        <w:tc>
          <w:tcPr>
            <w:tcW w:w="384" w:type="pct"/>
            <w:shd w:val="clear" w:color="auto" w:fill="FFFFFF" w:themeFill="background1"/>
            <w:vAlign w:val="center"/>
            <w:hideMark/>
          </w:tcPr>
          <w:p w14:paraId="0F8F8F9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44.8</w:t>
            </w:r>
          </w:p>
        </w:tc>
        <w:tc>
          <w:tcPr>
            <w:tcW w:w="460" w:type="pct"/>
            <w:shd w:val="clear" w:color="auto" w:fill="FFFFFF" w:themeFill="background1"/>
            <w:vAlign w:val="center"/>
            <w:hideMark/>
          </w:tcPr>
          <w:p w14:paraId="1184A359"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klmnop</w:t>
            </w:r>
            <w:proofErr w:type="spellEnd"/>
          </w:p>
        </w:tc>
      </w:tr>
      <w:tr w:rsidR="00657946" w:rsidRPr="00657946" w14:paraId="6C567414" w14:textId="77777777" w:rsidTr="3B62F61B">
        <w:trPr>
          <w:cantSplit/>
          <w:trHeight w:val="227"/>
          <w:jc w:val="center"/>
        </w:trPr>
        <w:tc>
          <w:tcPr>
            <w:tcW w:w="330" w:type="pct"/>
            <w:shd w:val="clear" w:color="auto" w:fill="FFFFFF" w:themeFill="background1"/>
            <w:vAlign w:val="center"/>
            <w:hideMark/>
          </w:tcPr>
          <w:p w14:paraId="1A89415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1E9CC14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43Y92</w:t>
            </w:r>
          </w:p>
        </w:tc>
        <w:tc>
          <w:tcPr>
            <w:tcW w:w="650" w:type="pct"/>
            <w:shd w:val="clear" w:color="auto" w:fill="FFFFFF" w:themeFill="background1"/>
            <w:vAlign w:val="center"/>
            <w:hideMark/>
          </w:tcPr>
          <w:p w14:paraId="7EAED73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14835BC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0E65CD5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38.5</w:t>
            </w:r>
          </w:p>
        </w:tc>
        <w:tc>
          <w:tcPr>
            <w:tcW w:w="277" w:type="pct"/>
            <w:shd w:val="clear" w:color="auto" w:fill="FFFFFF" w:themeFill="background1"/>
            <w:vAlign w:val="center"/>
            <w:hideMark/>
          </w:tcPr>
          <w:p w14:paraId="72847FB0"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opqr</w:t>
            </w:r>
            <w:proofErr w:type="spellEnd"/>
          </w:p>
        </w:tc>
        <w:tc>
          <w:tcPr>
            <w:tcW w:w="532" w:type="pct"/>
            <w:shd w:val="clear" w:color="auto" w:fill="FFFFFF" w:themeFill="background1"/>
            <w:vAlign w:val="center"/>
            <w:hideMark/>
          </w:tcPr>
          <w:p w14:paraId="60237C6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2.9</w:t>
            </w:r>
          </w:p>
        </w:tc>
        <w:tc>
          <w:tcPr>
            <w:tcW w:w="461" w:type="pct"/>
            <w:shd w:val="clear" w:color="auto" w:fill="FFFFFF" w:themeFill="background1"/>
            <w:vAlign w:val="center"/>
            <w:hideMark/>
          </w:tcPr>
          <w:p w14:paraId="4C681977"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qrs</w:t>
            </w:r>
            <w:proofErr w:type="spellEnd"/>
          </w:p>
        </w:tc>
        <w:tc>
          <w:tcPr>
            <w:tcW w:w="384" w:type="pct"/>
            <w:shd w:val="clear" w:color="auto" w:fill="FFFFFF" w:themeFill="background1"/>
            <w:vAlign w:val="center"/>
            <w:hideMark/>
          </w:tcPr>
          <w:p w14:paraId="50A5BDD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44.5</w:t>
            </w:r>
          </w:p>
        </w:tc>
        <w:tc>
          <w:tcPr>
            <w:tcW w:w="460" w:type="pct"/>
            <w:shd w:val="clear" w:color="auto" w:fill="FFFFFF" w:themeFill="background1"/>
            <w:vAlign w:val="center"/>
            <w:hideMark/>
          </w:tcPr>
          <w:p w14:paraId="017122F3"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nopqr</w:t>
            </w:r>
            <w:proofErr w:type="spellEnd"/>
          </w:p>
        </w:tc>
      </w:tr>
      <w:tr w:rsidR="00657946" w:rsidRPr="00657946" w14:paraId="4BD802DE" w14:textId="77777777" w:rsidTr="3B62F61B">
        <w:trPr>
          <w:cantSplit/>
          <w:trHeight w:val="227"/>
          <w:jc w:val="center"/>
        </w:trPr>
        <w:tc>
          <w:tcPr>
            <w:tcW w:w="330" w:type="pct"/>
            <w:shd w:val="clear" w:color="auto" w:fill="FFFFFF" w:themeFill="background1"/>
            <w:vAlign w:val="center"/>
            <w:hideMark/>
          </w:tcPr>
          <w:p w14:paraId="4BB01F1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3EA6D76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43Y92</w:t>
            </w:r>
          </w:p>
        </w:tc>
        <w:tc>
          <w:tcPr>
            <w:tcW w:w="650" w:type="pct"/>
            <w:shd w:val="clear" w:color="auto" w:fill="FFFFFF" w:themeFill="background1"/>
            <w:vAlign w:val="center"/>
            <w:hideMark/>
          </w:tcPr>
          <w:p w14:paraId="21A18C6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4D939E3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332A4FB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73.3</w:t>
            </w:r>
          </w:p>
        </w:tc>
        <w:tc>
          <w:tcPr>
            <w:tcW w:w="277" w:type="pct"/>
            <w:shd w:val="clear" w:color="auto" w:fill="FFFFFF" w:themeFill="background1"/>
            <w:vAlign w:val="center"/>
            <w:hideMark/>
          </w:tcPr>
          <w:p w14:paraId="794028B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cd</w:t>
            </w:r>
          </w:p>
        </w:tc>
        <w:tc>
          <w:tcPr>
            <w:tcW w:w="532" w:type="pct"/>
            <w:shd w:val="clear" w:color="auto" w:fill="FFFFFF" w:themeFill="background1"/>
            <w:vAlign w:val="center"/>
            <w:hideMark/>
          </w:tcPr>
          <w:p w14:paraId="2D66F88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w:t>
            </w:r>
          </w:p>
        </w:tc>
        <w:tc>
          <w:tcPr>
            <w:tcW w:w="461" w:type="pct"/>
            <w:shd w:val="clear" w:color="auto" w:fill="FFFFFF" w:themeFill="background1"/>
            <w:vAlign w:val="center"/>
            <w:hideMark/>
          </w:tcPr>
          <w:p w14:paraId="625848CC"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pqr</w:t>
            </w:r>
            <w:proofErr w:type="spellEnd"/>
          </w:p>
        </w:tc>
        <w:tc>
          <w:tcPr>
            <w:tcW w:w="384" w:type="pct"/>
            <w:shd w:val="clear" w:color="auto" w:fill="FFFFFF" w:themeFill="background1"/>
            <w:vAlign w:val="center"/>
            <w:hideMark/>
          </w:tcPr>
          <w:p w14:paraId="6FEDB57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44.8</w:t>
            </w:r>
          </w:p>
        </w:tc>
        <w:tc>
          <w:tcPr>
            <w:tcW w:w="460" w:type="pct"/>
            <w:shd w:val="clear" w:color="auto" w:fill="FFFFFF" w:themeFill="background1"/>
            <w:vAlign w:val="center"/>
            <w:hideMark/>
          </w:tcPr>
          <w:p w14:paraId="0D56892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lmnopq</w:t>
            </w:r>
            <w:proofErr w:type="spellEnd"/>
          </w:p>
        </w:tc>
      </w:tr>
      <w:tr w:rsidR="00657946" w:rsidRPr="00657946" w14:paraId="450732F3" w14:textId="77777777" w:rsidTr="3B62F61B">
        <w:trPr>
          <w:cantSplit/>
          <w:trHeight w:val="227"/>
          <w:jc w:val="center"/>
        </w:trPr>
        <w:tc>
          <w:tcPr>
            <w:tcW w:w="330" w:type="pct"/>
            <w:shd w:val="clear" w:color="auto" w:fill="FFFFFF" w:themeFill="background1"/>
            <w:vAlign w:val="center"/>
            <w:hideMark/>
          </w:tcPr>
          <w:p w14:paraId="38F2E1D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58CF54E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Trophy</w:t>
            </w:r>
          </w:p>
        </w:tc>
        <w:tc>
          <w:tcPr>
            <w:tcW w:w="650" w:type="pct"/>
            <w:shd w:val="clear" w:color="auto" w:fill="FFFFFF" w:themeFill="background1"/>
            <w:vAlign w:val="center"/>
            <w:hideMark/>
          </w:tcPr>
          <w:p w14:paraId="24F9845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1357476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65A80E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11.6</w:t>
            </w:r>
          </w:p>
        </w:tc>
        <w:tc>
          <w:tcPr>
            <w:tcW w:w="277" w:type="pct"/>
            <w:shd w:val="clear" w:color="auto" w:fill="FFFFFF" w:themeFill="background1"/>
            <w:vAlign w:val="center"/>
            <w:hideMark/>
          </w:tcPr>
          <w:p w14:paraId="290ED809"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39828FC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2.1</w:t>
            </w:r>
          </w:p>
        </w:tc>
        <w:tc>
          <w:tcPr>
            <w:tcW w:w="461" w:type="pct"/>
            <w:shd w:val="clear" w:color="auto" w:fill="FFFFFF" w:themeFill="background1"/>
            <w:vAlign w:val="center"/>
            <w:hideMark/>
          </w:tcPr>
          <w:p w14:paraId="60D1F20C"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uvw</w:t>
            </w:r>
            <w:proofErr w:type="spellEnd"/>
          </w:p>
        </w:tc>
        <w:tc>
          <w:tcPr>
            <w:tcW w:w="384" w:type="pct"/>
            <w:shd w:val="clear" w:color="auto" w:fill="FFFFFF" w:themeFill="background1"/>
            <w:vAlign w:val="center"/>
            <w:hideMark/>
          </w:tcPr>
          <w:p w14:paraId="713F97C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w:t>
            </w:r>
          </w:p>
        </w:tc>
        <w:tc>
          <w:tcPr>
            <w:tcW w:w="460" w:type="pct"/>
            <w:shd w:val="clear" w:color="auto" w:fill="FFFFFF" w:themeFill="background1"/>
            <w:vAlign w:val="center"/>
            <w:hideMark/>
          </w:tcPr>
          <w:p w14:paraId="2FAE1923"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jklmno</w:t>
            </w:r>
            <w:proofErr w:type="spellEnd"/>
          </w:p>
        </w:tc>
      </w:tr>
      <w:tr w:rsidR="00657946" w:rsidRPr="00657946" w14:paraId="7670609B" w14:textId="77777777" w:rsidTr="3B62F61B">
        <w:trPr>
          <w:cantSplit/>
          <w:trHeight w:val="227"/>
          <w:jc w:val="center"/>
        </w:trPr>
        <w:tc>
          <w:tcPr>
            <w:tcW w:w="330" w:type="pct"/>
            <w:shd w:val="clear" w:color="auto" w:fill="FFFFFF" w:themeFill="background1"/>
            <w:vAlign w:val="center"/>
            <w:hideMark/>
          </w:tcPr>
          <w:p w14:paraId="403A68F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1BD8EF7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Trophy</w:t>
            </w:r>
          </w:p>
        </w:tc>
        <w:tc>
          <w:tcPr>
            <w:tcW w:w="650" w:type="pct"/>
            <w:shd w:val="clear" w:color="auto" w:fill="FFFFFF" w:themeFill="background1"/>
            <w:vAlign w:val="center"/>
            <w:hideMark/>
          </w:tcPr>
          <w:p w14:paraId="6C689DF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0481343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6BBC3AC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35.7</w:t>
            </w:r>
          </w:p>
        </w:tc>
        <w:tc>
          <w:tcPr>
            <w:tcW w:w="277" w:type="pct"/>
            <w:shd w:val="clear" w:color="auto" w:fill="FFFFFF" w:themeFill="background1"/>
            <w:vAlign w:val="center"/>
            <w:hideMark/>
          </w:tcPr>
          <w:p w14:paraId="2F28C61B"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opqr</w:t>
            </w:r>
            <w:proofErr w:type="spellEnd"/>
          </w:p>
        </w:tc>
        <w:tc>
          <w:tcPr>
            <w:tcW w:w="532" w:type="pct"/>
            <w:shd w:val="clear" w:color="auto" w:fill="FFFFFF" w:themeFill="background1"/>
            <w:vAlign w:val="center"/>
            <w:hideMark/>
          </w:tcPr>
          <w:p w14:paraId="4A44C88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2.7</w:t>
            </w:r>
          </w:p>
        </w:tc>
        <w:tc>
          <w:tcPr>
            <w:tcW w:w="461" w:type="pct"/>
            <w:shd w:val="clear" w:color="auto" w:fill="FFFFFF" w:themeFill="background1"/>
            <w:vAlign w:val="center"/>
            <w:hideMark/>
          </w:tcPr>
          <w:p w14:paraId="4BCEEC1E"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rs</w:t>
            </w:r>
            <w:proofErr w:type="spellEnd"/>
          </w:p>
        </w:tc>
        <w:tc>
          <w:tcPr>
            <w:tcW w:w="384" w:type="pct"/>
            <w:shd w:val="clear" w:color="auto" w:fill="FFFFFF" w:themeFill="background1"/>
            <w:vAlign w:val="center"/>
            <w:hideMark/>
          </w:tcPr>
          <w:p w14:paraId="5C45106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w:t>
            </w:r>
          </w:p>
        </w:tc>
        <w:tc>
          <w:tcPr>
            <w:tcW w:w="460" w:type="pct"/>
            <w:shd w:val="clear" w:color="auto" w:fill="FFFFFF" w:themeFill="background1"/>
            <w:vAlign w:val="center"/>
            <w:hideMark/>
          </w:tcPr>
          <w:p w14:paraId="6092AFD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cdefgh</w:t>
            </w:r>
            <w:proofErr w:type="spellEnd"/>
          </w:p>
        </w:tc>
      </w:tr>
      <w:tr w:rsidR="00657946" w:rsidRPr="00657946" w14:paraId="1476C1DA" w14:textId="77777777" w:rsidTr="3B62F61B">
        <w:trPr>
          <w:cantSplit/>
          <w:trHeight w:val="227"/>
          <w:jc w:val="center"/>
        </w:trPr>
        <w:tc>
          <w:tcPr>
            <w:tcW w:w="330" w:type="pct"/>
            <w:shd w:val="clear" w:color="auto" w:fill="FFFFFF" w:themeFill="background1"/>
            <w:vAlign w:val="center"/>
            <w:hideMark/>
          </w:tcPr>
          <w:p w14:paraId="50371F8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6DC17CB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Trophy</w:t>
            </w:r>
          </w:p>
        </w:tc>
        <w:tc>
          <w:tcPr>
            <w:tcW w:w="650" w:type="pct"/>
            <w:shd w:val="clear" w:color="auto" w:fill="FFFFFF" w:themeFill="background1"/>
            <w:vAlign w:val="center"/>
            <w:hideMark/>
          </w:tcPr>
          <w:p w14:paraId="32DB8B2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2B75E9A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6592668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73.7</w:t>
            </w:r>
          </w:p>
        </w:tc>
        <w:tc>
          <w:tcPr>
            <w:tcW w:w="277" w:type="pct"/>
            <w:shd w:val="clear" w:color="auto" w:fill="FFFFFF" w:themeFill="background1"/>
            <w:vAlign w:val="center"/>
            <w:hideMark/>
          </w:tcPr>
          <w:p w14:paraId="3C73B989"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w:t>
            </w:r>
            <w:proofErr w:type="spellEnd"/>
          </w:p>
        </w:tc>
        <w:tc>
          <w:tcPr>
            <w:tcW w:w="532" w:type="pct"/>
            <w:shd w:val="clear" w:color="auto" w:fill="FFFFFF" w:themeFill="background1"/>
            <w:vAlign w:val="center"/>
            <w:hideMark/>
          </w:tcPr>
          <w:p w14:paraId="3EA17F9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2.8</w:t>
            </w:r>
          </w:p>
        </w:tc>
        <w:tc>
          <w:tcPr>
            <w:tcW w:w="461" w:type="pct"/>
            <w:shd w:val="clear" w:color="auto" w:fill="FFFFFF" w:themeFill="background1"/>
            <w:vAlign w:val="center"/>
            <w:hideMark/>
          </w:tcPr>
          <w:p w14:paraId="54A9380C"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qrs</w:t>
            </w:r>
            <w:proofErr w:type="spellEnd"/>
          </w:p>
        </w:tc>
        <w:tc>
          <w:tcPr>
            <w:tcW w:w="384" w:type="pct"/>
            <w:shd w:val="clear" w:color="auto" w:fill="FFFFFF" w:themeFill="background1"/>
            <w:vAlign w:val="center"/>
            <w:hideMark/>
          </w:tcPr>
          <w:p w14:paraId="7AD7FCE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46.1</w:t>
            </w:r>
          </w:p>
        </w:tc>
        <w:tc>
          <w:tcPr>
            <w:tcW w:w="460" w:type="pct"/>
            <w:shd w:val="clear" w:color="auto" w:fill="FFFFFF" w:themeFill="background1"/>
            <w:vAlign w:val="center"/>
            <w:hideMark/>
          </w:tcPr>
          <w:p w14:paraId="4B0EDE66"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cdefg</w:t>
            </w:r>
            <w:proofErr w:type="spellEnd"/>
          </w:p>
        </w:tc>
      </w:tr>
      <w:tr w:rsidR="00657946" w:rsidRPr="00657946" w14:paraId="42FE8979" w14:textId="77777777" w:rsidTr="3B62F61B">
        <w:trPr>
          <w:cantSplit/>
          <w:trHeight w:val="227"/>
          <w:jc w:val="center"/>
        </w:trPr>
        <w:tc>
          <w:tcPr>
            <w:tcW w:w="330" w:type="pct"/>
            <w:shd w:val="clear" w:color="auto" w:fill="FFFFFF" w:themeFill="background1"/>
            <w:vAlign w:val="center"/>
            <w:hideMark/>
          </w:tcPr>
          <w:p w14:paraId="2AF7970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776977F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242B9D0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3833601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25FB4B8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15.1</w:t>
            </w:r>
          </w:p>
        </w:tc>
        <w:tc>
          <w:tcPr>
            <w:tcW w:w="277" w:type="pct"/>
            <w:shd w:val="clear" w:color="auto" w:fill="FFFFFF" w:themeFill="background1"/>
            <w:vAlign w:val="center"/>
            <w:hideMark/>
          </w:tcPr>
          <w:p w14:paraId="348DFBDF"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460474D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2.6</w:t>
            </w:r>
          </w:p>
        </w:tc>
        <w:tc>
          <w:tcPr>
            <w:tcW w:w="461" w:type="pct"/>
            <w:shd w:val="clear" w:color="auto" w:fill="FFFFFF" w:themeFill="background1"/>
            <w:vAlign w:val="center"/>
            <w:hideMark/>
          </w:tcPr>
          <w:p w14:paraId="3402A230"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384" w:type="pct"/>
            <w:shd w:val="clear" w:color="auto" w:fill="FFFFFF" w:themeFill="background1"/>
            <w:vAlign w:val="center"/>
            <w:hideMark/>
          </w:tcPr>
          <w:p w14:paraId="6414D59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45.6</w:t>
            </w:r>
          </w:p>
        </w:tc>
        <w:tc>
          <w:tcPr>
            <w:tcW w:w="460" w:type="pct"/>
            <w:shd w:val="clear" w:color="auto" w:fill="FFFFFF" w:themeFill="background1"/>
            <w:vAlign w:val="center"/>
            <w:hideMark/>
          </w:tcPr>
          <w:p w14:paraId="0E53E17F"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efghij</w:t>
            </w:r>
            <w:proofErr w:type="spellEnd"/>
          </w:p>
        </w:tc>
      </w:tr>
      <w:tr w:rsidR="00657946" w:rsidRPr="00657946" w14:paraId="36DF21A2" w14:textId="77777777" w:rsidTr="3B62F61B">
        <w:trPr>
          <w:cantSplit/>
          <w:trHeight w:val="227"/>
          <w:jc w:val="center"/>
        </w:trPr>
        <w:tc>
          <w:tcPr>
            <w:tcW w:w="330" w:type="pct"/>
            <w:shd w:val="clear" w:color="auto" w:fill="FFFFFF" w:themeFill="background1"/>
            <w:vAlign w:val="center"/>
            <w:hideMark/>
          </w:tcPr>
          <w:p w14:paraId="39ECB39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48B33A8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1ED9BC4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22193BE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3D1BB84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39.1</w:t>
            </w:r>
          </w:p>
        </w:tc>
        <w:tc>
          <w:tcPr>
            <w:tcW w:w="277" w:type="pct"/>
            <w:shd w:val="clear" w:color="auto" w:fill="FFFFFF" w:themeFill="background1"/>
            <w:vAlign w:val="center"/>
            <w:hideMark/>
          </w:tcPr>
          <w:p w14:paraId="6B7A4254"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mnopq</w:t>
            </w:r>
            <w:proofErr w:type="spellEnd"/>
          </w:p>
        </w:tc>
        <w:tc>
          <w:tcPr>
            <w:tcW w:w="532" w:type="pct"/>
            <w:shd w:val="clear" w:color="auto" w:fill="FFFFFF" w:themeFill="background1"/>
            <w:vAlign w:val="center"/>
            <w:hideMark/>
          </w:tcPr>
          <w:p w14:paraId="4C4F80F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w:t>
            </w:r>
          </w:p>
        </w:tc>
        <w:tc>
          <w:tcPr>
            <w:tcW w:w="461" w:type="pct"/>
            <w:shd w:val="clear" w:color="auto" w:fill="FFFFFF" w:themeFill="background1"/>
            <w:vAlign w:val="center"/>
            <w:hideMark/>
          </w:tcPr>
          <w:p w14:paraId="21140FC0"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pqr</w:t>
            </w:r>
            <w:proofErr w:type="spellEnd"/>
          </w:p>
        </w:tc>
        <w:tc>
          <w:tcPr>
            <w:tcW w:w="384" w:type="pct"/>
            <w:shd w:val="clear" w:color="auto" w:fill="FFFFFF" w:themeFill="background1"/>
            <w:vAlign w:val="center"/>
            <w:hideMark/>
          </w:tcPr>
          <w:p w14:paraId="19AD082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46.3</w:t>
            </w:r>
          </w:p>
        </w:tc>
        <w:tc>
          <w:tcPr>
            <w:tcW w:w="460" w:type="pct"/>
            <w:shd w:val="clear" w:color="auto" w:fill="FFFFFF" w:themeFill="background1"/>
            <w:vAlign w:val="center"/>
            <w:hideMark/>
          </w:tcPr>
          <w:p w14:paraId="1E1F6E82"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w:t>
            </w:r>
            <w:proofErr w:type="spellEnd"/>
          </w:p>
        </w:tc>
      </w:tr>
      <w:tr w:rsidR="00657946" w:rsidRPr="00657946" w14:paraId="313B3A44" w14:textId="77777777" w:rsidTr="3B62F61B">
        <w:trPr>
          <w:cantSplit/>
          <w:trHeight w:val="227"/>
          <w:jc w:val="center"/>
        </w:trPr>
        <w:tc>
          <w:tcPr>
            <w:tcW w:w="330" w:type="pct"/>
            <w:shd w:val="clear" w:color="auto" w:fill="FFFFFF" w:themeFill="background1"/>
            <w:vAlign w:val="center"/>
            <w:hideMark/>
          </w:tcPr>
          <w:p w14:paraId="291A045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66264CA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6658BAC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7503338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6DC687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64.7</w:t>
            </w:r>
          </w:p>
        </w:tc>
        <w:tc>
          <w:tcPr>
            <w:tcW w:w="277" w:type="pct"/>
            <w:shd w:val="clear" w:color="auto" w:fill="FFFFFF" w:themeFill="background1"/>
            <w:vAlign w:val="center"/>
            <w:hideMark/>
          </w:tcPr>
          <w:p w14:paraId="20A1179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de</w:t>
            </w:r>
          </w:p>
        </w:tc>
        <w:tc>
          <w:tcPr>
            <w:tcW w:w="532" w:type="pct"/>
            <w:shd w:val="clear" w:color="auto" w:fill="FFFFFF" w:themeFill="background1"/>
            <w:vAlign w:val="center"/>
            <w:hideMark/>
          </w:tcPr>
          <w:p w14:paraId="5F11EA3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3.3</w:t>
            </w:r>
          </w:p>
        </w:tc>
        <w:tc>
          <w:tcPr>
            <w:tcW w:w="461" w:type="pct"/>
            <w:shd w:val="clear" w:color="auto" w:fill="FFFFFF" w:themeFill="background1"/>
            <w:vAlign w:val="center"/>
            <w:hideMark/>
          </w:tcPr>
          <w:p w14:paraId="4D5255CE"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mno</w:t>
            </w:r>
            <w:proofErr w:type="spellEnd"/>
          </w:p>
        </w:tc>
        <w:tc>
          <w:tcPr>
            <w:tcW w:w="384" w:type="pct"/>
            <w:shd w:val="clear" w:color="auto" w:fill="FFFFFF" w:themeFill="background1"/>
            <w:vAlign w:val="center"/>
            <w:hideMark/>
          </w:tcPr>
          <w:p w14:paraId="6AB2B14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46.3</w:t>
            </w:r>
          </w:p>
        </w:tc>
        <w:tc>
          <w:tcPr>
            <w:tcW w:w="460" w:type="pct"/>
            <w:shd w:val="clear" w:color="auto" w:fill="FFFFFF" w:themeFill="background1"/>
            <w:vAlign w:val="center"/>
            <w:hideMark/>
          </w:tcPr>
          <w:p w14:paraId="6447CAC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w:t>
            </w:r>
            <w:proofErr w:type="spellEnd"/>
          </w:p>
        </w:tc>
      </w:tr>
      <w:tr w:rsidR="00657946" w:rsidRPr="00657946" w14:paraId="57999C22" w14:textId="77777777" w:rsidTr="3B62F61B">
        <w:trPr>
          <w:cantSplit/>
          <w:trHeight w:val="227"/>
          <w:jc w:val="center"/>
        </w:trPr>
        <w:tc>
          <w:tcPr>
            <w:tcW w:w="330" w:type="pct"/>
            <w:shd w:val="clear" w:color="auto" w:fill="FFFFFF" w:themeFill="background1"/>
            <w:vAlign w:val="center"/>
            <w:hideMark/>
          </w:tcPr>
          <w:p w14:paraId="483713D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0401612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Hyola 350 TT</w:t>
            </w:r>
          </w:p>
        </w:tc>
        <w:tc>
          <w:tcPr>
            <w:tcW w:w="650" w:type="pct"/>
            <w:shd w:val="clear" w:color="auto" w:fill="FFFFFF" w:themeFill="background1"/>
            <w:vAlign w:val="center"/>
            <w:hideMark/>
          </w:tcPr>
          <w:p w14:paraId="43F999B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598A0AC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1FCCF26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8.8</w:t>
            </w:r>
          </w:p>
        </w:tc>
        <w:tc>
          <w:tcPr>
            <w:tcW w:w="277" w:type="pct"/>
            <w:shd w:val="clear" w:color="auto" w:fill="FFFFFF" w:themeFill="background1"/>
            <w:vAlign w:val="center"/>
            <w:hideMark/>
          </w:tcPr>
          <w:p w14:paraId="147B248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w:t>
            </w:r>
          </w:p>
        </w:tc>
        <w:tc>
          <w:tcPr>
            <w:tcW w:w="532" w:type="pct"/>
            <w:shd w:val="clear" w:color="auto" w:fill="FFFFFF" w:themeFill="background1"/>
            <w:vAlign w:val="center"/>
            <w:hideMark/>
          </w:tcPr>
          <w:p w14:paraId="5335AFE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1.4</w:t>
            </w:r>
          </w:p>
        </w:tc>
        <w:tc>
          <w:tcPr>
            <w:tcW w:w="461" w:type="pct"/>
            <w:shd w:val="clear" w:color="auto" w:fill="FFFFFF" w:themeFill="background1"/>
            <w:vAlign w:val="center"/>
            <w:hideMark/>
          </w:tcPr>
          <w:p w14:paraId="4DAA0EB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x</w:t>
            </w:r>
          </w:p>
        </w:tc>
        <w:tc>
          <w:tcPr>
            <w:tcW w:w="384" w:type="pct"/>
            <w:shd w:val="clear" w:color="auto" w:fill="FFFFFF" w:themeFill="background1"/>
            <w:vAlign w:val="center"/>
            <w:hideMark/>
          </w:tcPr>
          <w:p w14:paraId="1003DF4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44.2</w:t>
            </w:r>
          </w:p>
        </w:tc>
        <w:tc>
          <w:tcPr>
            <w:tcW w:w="460" w:type="pct"/>
            <w:shd w:val="clear" w:color="auto" w:fill="FFFFFF" w:themeFill="background1"/>
            <w:vAlign w:val="center"/>
            <w:hideMark/>
          </w:tcPr>
          <w:p w14:paraId="7F9A256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opqr</w:t>
            </w:r>
            <w:proofErr w:type="spellEnd"/>
          </w:p>
        </w:tc>
      </w:tr>
      <w:tr w:rsidR="00657946" w:rsidRPr="00657946" w14:paraId="70458909" w14:textId="77777777" w:rsidTr="3B62F61B">
        <w:trPr>
          <w:cantSplit/>
          <w:trHeight w:val="227"/>
          <w:jc w:val="center"/>
        </w:trPr>
        <w:tc>
          <w:tcPr>
            <w:tcW w:w="330" w:type="pct"/>
            <w:shd w:val="clear" w:color="auto" w:fill="FFFFFF" w:themeFill="background1"/>
            <w:vAlign w:val="center"/>
            <w:hideMark/>
          </w:tcPr>
          <w:p w14:paraId="3B07BBB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32B91C8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Hyola 350 TT</w:t>
            </w:r>
          </w:p>
        </w:tc>
        <w:tc>
          <w:tcPr>
            <w:tcW w:w="650" w:type="pct"/>
            <w:shd w:val="clear" w:color="auto" w:fill="FFFFFF" w:themeFill="background1"/>
            <w:vAlign w:val="center"/>
            <w:hideMark/>
          </w:tcPr>
          <w:p w14:paraId="0287E74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32C00A7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0C5DA31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19</w:t>
            </w:r>
          </w:p>
        </w:tc>
        <w:tc>
          <w:tcPr>
            <w:tcW w:w="277" w:type="pct"/>
            <w:shd w:val="clear" w:color="auto" w:fill="FFFFFF" w:themeFill="background1"/>
            <w:vAlign w:val="center"/>
            <w:hideMark/>
          </w:tcPr>
          <w:p w14:paraId="7F46748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s</w:t>
            </w:r>
          </w:p>
        </w:tc>
        <w:tc>
          <w:tcPr>
            <w:tcW w:w="532" w:type="pct"/>
            <w:shd w:val="clear" w:color="auto" w:fill="FFFFFF" w:themeFill="background1"/>
            <w:vAlign w:val="center"/>
            <w:hideMark/>
          </w:tcPr>
          <w:p w14:paraId="4CF0802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w:t>
            </w:r>
          </w:p>
        </w:tc>
        <w:tc>
          <w:tcPr>
            <w:tcW w:w="461" w:type="pct"/>
            <w:shd w:val="clear" w:color="auto" w:fill="FFFFFF" w:themeFill="background1"/>
            <w:vAlign w:val="center"/>
            <w:hideMark/>
          </w:tcPr>
          <w:p w14:paraId="417266B6"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vw</w:t>
            </w:r>
            <w:proofErr w:type="spellEnd"/>
          </w:p>
        </w:tc>
        <w:tc>
          <w:tcPr>
            <w:tcW w:w="384" w:type="pct"/>
            <w:shd w:val="clear" w:color="auto" w:fill="FFFFFF" w:themeFill="background1"/>
            <w:vAlign w:val="center"/>
            <w:hideMark/>
          </w:tcPr>
          <w:p w14:paraId="5CDB339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44.6</w:t>
            </w:r>
          </w:p>
        </w:tc>
        <w:tc>
          <w:tcPr>
            <w:tcW w:w="460" w:type="pct"/>
            <w:shd w:val="clear" w:color="auto" w:fill="FFFFFF" w:themeFill="background1"/>
            <w:vAlign w:val="center"/>
            <w:hideMark/>
          </w:tcPr>
          <w:p w14:paraId="605677FA"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mnopqr</w:t>
            </w:r>
            <w:proofErr w:type="spellEnd"/>
          </w:p>
        </w:tc>
      </w:tr>
      <w:tr w:rsidR="00657946" w:rsidRPr="00657946" w14:paraId="30B8EF36" w14:textId="77777777" w:rsidTr="3B62F61B">
        <w:trPr>
          <w:cantSplit/>
          <w:trHeight w:val="227"/>
          <w:jc w:val="center"/>
        </w:trPr>
        <w:tc>
          <w:tcPr>
            <w:tcW w:w="330" w:type="pct"/>
            <w:shd w:val="clear" w:color="auto" w:fill="FFFFFF" w:themeFill="background1"/>
            <w:vAlign w:val="center"/>
            <w:hideMark/>
          </w:tcPr>
          <w:p w14:paraId="36A7089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41017F7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Hyola 350 TT</w:t>
            </w:r>
          </w:p>
        </w:tc>
        <w:tc>
          <w:tcPr>
            <w:tcW w:w="650" w:type="pct"/>
            <w:shd w:val="clear" w:color="auto" w:fill="FFFFFF" w:themeFill="background1"/>
            <w:vAlign w:val="center"/>
            <w:hideMark/>
          </w:tcPr>
          <w:p w14:paraId="7183E6A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6C354AA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537D870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39.7</w:t>
            </w:r>
          </w:p>
        </w:tc>
        <w:tc>
          <w:tcPr>
            <w:tcW w:w="277" w:type="pct"/>
            <w:shd w:val="clear" w:color="auto" w:fill="FFFFFF" w:themeFill="background1"/>
            <w:vAlign w:val="center"/>
            <w:hideMark/>
          </w:tcPr>
          <w:p w14:paraId="11B16DA9"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lmnopq</w:t>
            </w:r>
            <w:proofErr w:type="spellEnd"/>
          </w:p>
        </w:tc>
        <w:tc>
          <w:tcPr>
            <w:tcW w:w="532" w:type="pct"/>
            <w:shd w:val="clear" w:color="auto" w:fill="FFFFFF" w:themeFill="background1"/>
            <w:vAlign w:val="center"/>
            <w:hideMark/>
          </w:tcPr>
          <w:p w14:paraId="5EC8B1A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2.2</w:t>
            </w:r>
          </w:p>
        </w:tc>
        <w:tc>
          <w:tcPr>
            <w:tcW w:w="461" w:type="pct"/>
            <w:shd w:val="clear" w:color="auto" w:fill="FFFFFF" w:themeFill="background1"/>
            <w:vAlign w:val="center"/>
            <w:hideMark/>
          </w:tcPr>
          <w:p w14:paraId="5453410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uv</w:t>
            </w:r>
            <w:proofErr w:type="spellEnd"/>
          </w:p>
        </w:tc>
        <w:tc>
          <w:tcPr>
            <w:tcW w:w="384" w:type="pct"/>
            <w:shd w:val="clear" w:color="auto" w:fill="FFFFFF" w:themeFill="background1"/>
            <w:vAlign w:val="center"/>
            <w:hideMark/>
          </w:tcPr>
          <w:p w14:paraId="18F2BE0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45.2</w:t>
            </w:r>
          </w:p>
        </w:tc>
        <w:tc>
          <w:tcPr>
            <w:tcW w:w="460" w:type="pct"/>
            <w:shd w:val="clear" w:color="auto" w:fill="FFFFFF" w:themeFill="background1"/>
            <w:vAlign w:val="center"/>
            <w:hideMark/>
          </w:tcPr>
          <w:p w14:paraId="3371D303"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ijklmn</w:t>
            </w:r>
            <w:proofErr w:type="spellEnd"/>
          </w:p>
        </w:tc>
      </w:tr>
      <w:tr w:rsidR="00657946" w:rsidRPr="00657946" w14:paraId="126D5EAC" w14:textId="77777777" w:rsidTr="3B62F61B">
        <w:trPr>
          <w:cantSplit/>
          <w:trHeight w:val="227"/>
          <w:jc w:val="center"/>
        </w:trPr>
        <w:tc>
          <w:tcPr>
            <w:tcW w:w="330" w:type="pct"/>
            <w:shd w:val="clear" w:color="auto" w:fill="FFFFFF" w:themeFill="background1"/>
            <w:vAlign w:val="center"/>
            <w:hideMark/>
          </w:tcPr>
          <w:p w14:paraId="41BDAB4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2460B9A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Stingray</w:t>
            </w:r>
          </w:p>
        </w:tc>
        <w:tc>
          <w:tcPr>
            <w:tcW w:w="650" w:type="pct"/>
            <w:shd w:val="clear" w:color="auto" w:fill="FFFFFF" w:themeFill="background1"/>
            <w:vAlign w:val="center"/>
            <w:hideMark/>
          </w:tcPr>
          <w:p w14:paraId="2DBE327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Low</w:t>
            </w:r>
          </w:p>
        </w:tc>
        <w:tc>
          <w:tcPr>
            <w:tcW w:w="641" w:type="pct"/>
            <w:shd w:val="clear" w:color="auto" w:fill="FFFFFF" w:themeFill="background1"/>
            <w:vAlign w:val="center"/>
            <w:hideMark/>
          </w:tcPr>
          <w:p w14:paraId="74A335C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3452193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10.3</w:t>
            </w:r>
          </w:p>
        </w:tc>
        <w:tc>
          <w:tcPr>
            <w:tcW w:w="277" w:type="pct"/>
            <w:shd w:val="clear" w:color="auto" w:fill="FFFFFF" w:themeFill="background1"/>
            <w:vAlign w:val="center"/>
            <w:hideMark/>
          </w:tcPr>
          <w:p w14:paraId="4C9EF0D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532" w:type="pct"/>
            <w:shd w:val="clear" w:color="auto" w:fill="FFFFFF" w:themeFill="background1"/>
            <w:vAlign w:val="center"/>
            <w:hideMark/>
          </w:tcPr>
          <w:p w14:paraId="0889F3A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w:t>
            </w:r>
          </w:p>
        </w:tc>
        <w:tc>
          <w:tcPr>
            <w:tcW w:w="461" w:type="pct"/>
            <w:shd w:val="clear" w:color="auto" w:fill="FFFFFF" w:themeFill="background1"/>
            <w:vAlign w:val="center"/>
            <w:hideMark/>
          </w:tcPr>
          <w:p w14:paraId="2F54D9B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y</w:t>
            </w:r>
          </w:p>
        </w:tc>
        <w:tc>
          <w:tcPr>
            <w:tcW w:w="384" w:type="pct"/>
            <w:shd w:val="clear" w:color="auto" w:fill="FFFFFF" w:themeFill="background1"/>
            <w:vAlign w:val="center"/>
            <w:hideMark/>
          </w:tcPr>
          <w:p w14:paraId="6531BE2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44.2</w:t>
            </w:r>
          </w:p>
        </w:tc>
        <w:tc>
          <w:tcPr>
            <w:tcW w:w="460" w:type="pct"/>
            <w:shd w:val="clear" w:color="auto" w:fill="FFFFFF" w:themeFill="background1"/>
            <w:vAlign w:val="center"/>
            <w:hideMark/>
          </w:tcPr>
          <w:p w14:paraId="40583170"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opqr</w:t>
            </w:r>
            <w:proofErr w:type="spellEnd"/>
          </w:p>
        </w:tc>
      </w:tr>
      <w:tr w:rsidR="00657946" w:rsidRPr="00657946" w14:paraId="28BBCE7B" w14:textId="77777777" w:rsidTr="3B62F61B">
        <w:trPr>
          <w:cantSplit/>
          <w:trHeight w:val="227"/>
          <w:jc w:val="center"/>
        </w:trPr>
        <w:tc>
          <w:tcPr>
            <w:tcW w:w="330" w:type="pct"/>
            <w:shd w:val="clear" w:color="auto" w:fill="FFFFFF" w:themeFill="background1"/>
            <w:vAlign w:val="center"/>
            <w:hideMark/>
          </w:tcPr>
          <w:p w14:paraId="08D59CD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05EDB77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Stingray</w:t>
            </w:r>
          </w:p>
        </w:tc>
        <w:tc>
          <w:tcPr>
            <w:tcW w:w="650" w:type="pct"/>
            <w:shd w:val="clear" w:color="auto" w:fill="FFFFFF" w:themeFill="background1"/>
            <w:vAlign w:val="center"/>
            <w:hideMark/>
          </w:tcPr>
          <w:p w14:paraId="0BA4639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3C8E62E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3D748B0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29.4</w:t>
            </w:r>
          </w:p>
        </w:tc>
        <w:tc>
          <w:tcPr>
            <w:tcW w:w="277" w:type="pct"/>
            <w:shd w:val="clear" w:color="auto" w:fill="FFFFFF" w:themeFill="background1"/>
            <w:vAlign w:val="center"/>
            <w:hideMark/>
          </w:tcPr>
          <w:p w14:paraId="3B06B9A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r</w:t>
            </w:r>
          </w:p>
        </w:tc>
        <w:tc>
          <w:tcPr>
            <w:tcW w:w="532" w:type="pct"/>
            <w:shd w:val="clear" w:color="auto" w:fill="FFFFFF" w:themeFill="background1"/>
            <w:vAlign w:val="center"/>
            <w:hideMark/>
          </w:tcPr>
          <w:p w14:paraId="0C0E00C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1.5</w:t>
            </w:r>
          </w:p>
        </w:tc>
        <w:tc>
          <w:tcPr>
            <w:tcW w:w="461" w:type="pct"/>
            <w:shd w:val="clear" w:color="auto" w:fill="FFFFFF" w:themeFill="background1"/>
            <w:vAlign w:val="center"/>
            <w:hideMark/>
          </w:tcPr>
          <w:p w14:paraId="1040D7D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x</w:t>
            </w:r>
          </w:p>
        </w:tc>
        <w:tc>
          <w:tcPr>
            <w:tcW w:w="384" w:type="pct"/>
            <w:shd w:val="clear" w:color="auto" w:fill="FFFFFF" w:themeFill="background1"/>
            <w:vAlign w:val="center"/>
            <w:hideMark/>
          </w:tcPr>
          <w:p w14:paraId="22A43AA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44.9</w:t>
            </w:r>
          </w:p>
        </w:tc>
        <w:tc>
          <w:tcPr>
            <w:tcW w:w="460" w:type="pct"/>
            <w:shd w:val="clear" w:color="auto" w:fill="FFFFFF" w:themeFill="background1"/>
            <w:vAlign w:val="center"/>
            <w:hideMark/>
          </w:tcPr>
          <w:p w14:paraId="1169F3D4"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jklmnopq</w:t>
            </w:r>
            <w:proofErr w:type="spellEnd"/>
          </w:p>
        </w:tc>
      </w:tr>
      <w:tr w:rsidR="00657946" w:rsidRPr="00657946" w14:paraId="7C918216" w14:textId="77777777" w:rsidTr="3B62F61B">
        <w:trPr>
          <w:cantSplit/>
          <w:trHeight w:val="227"/>
          <w:jc w:val="center"/>
        </w:trPr>
        <w:tc>
          <w:tcPr>
            <w:tcW w:w="330" w:type="pct"/>
            <w:shd w:val="clear" w:color="auto" w:fill="FFFFFF" w:themeFill="background1"/>
            <w:vAlign w:val="center"/>
            <w:hideMark/>
          </w:tcPr>
          <w:p w14:paraId="47ECFC9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69A2A6E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Stingray</w:t>
            </w:r>
          </w:p>
        </w:tc>
        <w:tc>
          <w:tcPr>
            <w:tcW w:w="650" w:type="pct"/>
            <w:shd w:val="clear" w:color="auto" w:fill="FFFFFF" w:themeFill="background1"/>
            <w:vAlign w:val="center"/>
            <w:hideMark/>
          </w:tcPr>
          <w:p w14:paraId="1FEB119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High</w:t>
            </w:r>
          </w:p>
        </w:tc>
        <w:tc>
          <w:tcPr>
            <w:tcW w:w="641" w:type="pct"/>
            <w:shd w:val="clear" w:color="auto" w:fill="FFFFFF" w:themeFill="background1"/>
            <w:vAlign w:val="center"/>
            <w:hideMark/>
          </w:tcPr>
          <w:p w14:paraId="180F985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295509F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51.7</w:t>
            </w:r>
          </w:p>
        </w:tc>
        <w:tc>
          <w:tcPr>
            <w:tcW w:w="277" w:type="pct"/>
            <w:shd w:val="clear" w:color="auto" w:fill="FFFFFF" w:themeFill="background1"/>
            <w:vAlign w:val="center"/>
            <w:hideMark/>
          </w:tcPr>
          <w:p w14:paraId="3E6B3A71"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fghi</w:t>
            </w:r>
            <w:proofErr w:type="spellEnd"/>
          </w:p>
        </w:tc>
        <w:tc>
          <w:tcPr>
            <w:tcW w:w="532" w:type="pct"/>
            <w:shd w:val="clear" w:color="auto" w:fill="FFFFFF" w:themeFill="background1"/>
            <w:vAlign w:val="center"/>
            <w:hideMark/>
          </w:tcPr>
          <w:p w14:paraId="32ADDD5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1.8</w:t>
            </w:r>
          </w:p>
        </w:tc>
        <w:tc>
          <w:tcPr>
            <w:tcW w:w="461" w:type="pct"/>
            <w:shd w:val="clear" w:color="auto" w:fill="FFFFFF" w:themeFill="background1"/>
            <w:vAlign w:val="center"/>
            <w:hideMark/>
          </w:tcPr>
          <w:p w14:paraId="53120A3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w</w:t>
            </w:r>
          </w:p>
        </w:tc>
        <w:tc>
          <w:tcPr>
            <w:tcW w:w="384" w:type="pct"/>
            <w:shd w:val="clear" w:color="auto" w:fill="FFFFFF" w:themeFill="background1"/>
            <w:vAlign w:val="center"/>
            <w:hideMark/>
          </w:tcPr>
          <w:p w14:paraId="761F644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45.4</w:t>
            </w:r>
          </w:p>
        </w:tc>
        <w:tc>
          <w:tcPr>
            <w:tcW w:w="460" w:type="pct"/>
            <w:shd w:val="clear" w:color="auto" w:fill="FFFFFF" w:themeFill="background1"/>
            <w:vAlign w:val="center"/>
            <w:hideMark/>
          </w:tcPr>
          <w:p w14:paraId="2D56F8BF"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ghijklm</w:t>
            </w:r>
            <w:proofErr w:type="spellEnd"/>
          </w:p>
        </w:tc>
      </w:tr>
      <w:tr w:rsidR="00657946" w:rsidRPr="00657946" w14:paraId="1D14BA72" w14:textId="77777777" w:rsidTr="3B62F61B">
        <w:trPr>
          <w:trHeight w:val="227"/>
          <w:jc w:val="center"/>
        </w:trPr>
        <w:tc>
          <w:tcPr>
            <w:tcW w:w="330" w:type="pct"/>
            <w:shd w:val="clear" w:color="auto" w:fill="FFFFFF" w:themeFill="background1"/>
            <w:vAlign w:val="center"/>
            <w:hideMark/>
          </w:tcPr>
          <w:p w14:paraId="753889D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150DD78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4F1118D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5DF3246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0</w:t>
            </w:r>
          </w:p>
        </w:tc>
        <w:tc>
          <w:tcPr>
            <w:tcW w:w="632" w:type="pct"/>
            <w:shd w:val="clear" w:color="auto" w:fill="FFFFFF" w:themeFill="background1"/>
            <w:vAlign w:val="center"/>
            <w:hideMark/>
          </w:tcPr>
          <w:p w14:paraId="53C79E7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48.7</w:t>
            </w:r>
          </w:p>
        </w:tc>
        <w:tc>
          <w:tcPr>
            <w:tcW w:w="277" w:type="pct"/>
            <w:shd w:val="clear" w:color="auto" w:fill="FFFFFF" w:themeFill="background1"/>
            <w:vAlign w:val="center"/>
            <w:hideMark/>
          </w:tcPr>
          <w:p w14:paraId="2C1807EA"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hijklmn</w:t>
            </w:r>
            <w:proofErr w:type="spellEnd"/>
          </w:p>
        </w:tc>
        <w:tc>
          <w:tcPr>
            <w:tcW w:w="532" w:type="pct"/>
            <w:shd w:val="clear" w:color="auto" w:fill="FFFFFF" w:themeFill="background1"/>
            <w:vAlign w:val="center"/>
            <w:hideMark/>
          </w:tcPr>
          <w:p w14:paraId="30F4621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3.5</w:t>
            </w:r>
          </w:p>
        </w:tc>
        <w:tc>
          <w:tcPr>
            <w:tcW w:w="461" w:type="pct"/>
            <w:shd w:val="clear" w:color="auto" w:fill="FFFFFF" w:themeFill="background1"/>
            <w:vAlign w:val="center"/>
            <w:hideMark/>
          </w:tcPr>
          <w:p w14:paraId="2A62F9A6"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lmn</w:t>
            </w:r>
            <w:proofErr w:type="spellEnd"/>
          </w:p>
        </w:tc>
        <w:tc>
          <w:tcPr>
            <w:tcW w:w="384" w:type="pct"/>
            <w:shd w:val="clear" w:color="auto" w:fill="FFFFFF" w:themeFill="background1"/>
            <w:vAlign w:val="center"/>
            <w:hideMark/>
          </w:tcPr>
          <w:p w14:paraId="3210161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46.3</w:t>
            </w:r>
          </w:p>
        </w:tc>
        <w:tc>
          <w:tcPr>
            <w:tcW w:w="460" w:type="pct"/>
            <w:shd w:val="clear" w:color="auto" w:fill="FFFFFF" w:themeFill="background1"/>
            <w:vAlign w:val="center"/>
            <w:hideMark/>
          </w:tcPr>
          <w:p w14:paraId="2E2D5B4F"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bcdef</w:t>
            </w:r>
            <w:proofErr w:type="spellEnd"/>
          </w:p>
        </w:tc>
      </w:tr>
      <w:tr w:rsidR="00657946" w:rsidRPr="00657946" w14:paraId="70D286B8" w14:textId="77777777" w:rsidTr="3B62F61B">
        <w:trPr>
          <w:trHeight w:val="227"/>
          <w:jc w:val="center"/>
        </w:trPr>
        <w:tc>
          <w:tcPr>
            <w:tcW w:w="330" w:type="pct"/>
            <w:shd w:val="clear" w:color="auto" w:fill="FFFFFF" w:themeFill="background1"/>
            <w:vAlign w:val="center"/>
            <w:hideMark/>
          </w:tcPr>
          <w:p w14:paraId="3F416B9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4BC9B1A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13B17B8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1ADBFF4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5</w:t>
            </w:r>
          </w:p>
        </w:tc>
        <w:tc>
          <w:tcPr>
            <w:tcW w:w="632" w:type="pct"/>
            <w:shd w:val="clear" w:color="auto" w:fill="FFFFFF" w:themeFill="background1"/>
            <w:vAlign w:val="center"/>
            <w:hideMark/>
          </w:tcPr>
          <w:p w14:paraId="04DCDA2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54.5</w:t>
            </w:r>
          </w:p>
        </w:tc>
        <w:tc>
          <w:tcPr>
            <w:tcW w:w="277" w:type="pct"/>
            <w:shd w:val="clear" w:color="auto" w:fill="FFFFFF" w:themeFill="background1"/>
            <w:vAlign w:val="center"/>
            <w:hideMark/>
          </w:tcPr>
          <w:p w14:paraId="27A8D239"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fgh</w:t>
            </w:r>
            <w:proofErr w:type="spellEnd"/>
          </w:p>
        </w:tc>
        <w:tc>
          <w:tcPr>
            <w:tcW w:w="532" w:type="pct"/>
            <w:shd w:val="clear" w:color="auto" w:fill="FFFFFF" w:themeFill="background1"/>
            <w:vAlign w:val="center"/>
            <w:hideMark/>
          </w:tcPr>
          <w:p w14:paraId="12958AF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3.8</w:t>
            </w:r>
          </w:p>
        </w:tc>
        <w:tc>
          <w:tcPr>
            <w:tcW w:w="461" w:type="pct"/>
            <w:shd w:val="clear" w:color="auto" w:fill="FFFFFF" w:themeFill="background1"/>
            <w:vAlign w:val="center"/>
            <w:hideMark/>
          </w:tcPr>
          <w:p w14:paraId="0E009FF7"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hijk</w:t>
            </w:r>
            <w:proofErr w:type="spellEnd"/>
          </w:p>
        </w:tc>
        <w:tc>
          <w:tcPr>
            <w:tcW w:w="384" w:type="pct"/>
            <w:shd w:val="clear" w:color="auto" w:fill="FFFFFF" w:themeFill="background1"/>
            <w:vAlign w:val="center"/>
            <w:hideMark/>
          </w:tcPr>
          <w:p w14:paraId="49057AB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47.3</w:t>
            </w:r>
          </w:p>
        </w:tc>
        <w:tc>
          <w:tcPr>
            <w:tcW w:w="460" w:type="pct"/>
            <w:shd w:val="clear" w:color="auto" w:fill="FFFFFF" w:themeFill="background1"/>
            <w:vAlign w:val="center"/>
            <w:hideMark/>
          </w:tcPr>
          <w:p w14:paraId="7242340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a</w:t>
            </w:r>
          </w:p>
        </w:tc>
      </w:tr>
      <w:tr w:rsidR="00657946" w:rsidRPr="00657946" w14:paraId="3145DAB4" w14:textId="77777777" w:rsidTr="3B62F61B">
        <w:trPr>
          <w:trHeight w:val="227"/>
          <w:jc w:val="center"/>
        </w:trPr>
        <w:tc>
          <w:tcPr>
            <w:tcW w:w="330" w:type="pct"/>
            <w:shd w:val="clear" w:color="auto" w:fill="FFFFFF" w:themeFill="background1"/>
            <w:vAlign w:val="center"/>
            <w:hideMark/>
          </w:tcPr>
          <w:p w14:paraId="5787380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797E4A9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7D01B84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4607B28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10</w:t>
            </w:r>
          </w:p>
        </w:tc>
        <w:tc>
          <w:tcPr>
            <w:tcW w:w="632" w:type="pct"/>
            <w:shd w:val="clear" w:color="auto" w:fill="FFFFFF" w:themeFill="background1"/>
            <w:vAlign w:val="center"/>
            <w:hideMark/>
          </w:tcPr>
          <w:p w14:paraId="3059593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w:t>
            </w:r>
          </w:p>
        </w:tc>
        <w:tc>
          <w:tcPr>
            <w:tcW w:w="277" w:type="pct"/>
            <w:shd w:val="clear" w:color="auto" w:fill="FFFFFF" w:themeFill="background1"/>
            <w:vAlign w:val="center"/>
            <w:hideMark/>
          </w:tcPr>
          <w:p w14:paraId="6EC12B5C"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ijklmno</w:t>
            </w:r>
            <w:proofErr w:type="spellEnd"/>
          </w:p>
        </w:tc>
        <w:tc>
          <w:tcPr>
            <w:tcW w:w="532" w:type="pct"/>
            <w:shd w:val="clear" w:color="auto" w:fill="FFFFFF" w:themeFill="background1"/>
            <w:vAlign w:val="center"/>
            <w:hideMark/>
          </w:tcPr>
          <w:p w14:paraId="03A95D1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3.9</w:t>
            </w:r>
          </w:p>
        </w:tc>
        <w:tc>
          <w:tcPr>
            <w:tcW w:w="461" w:type="pct"/>
            <w:shd w:val="clear" w:color="auto" w:fill="FFFFFF" w:themeFill="background1"/>
            <w:vAlign w:val="center"/>
            <w:hideMark/>
          </w:tcPr>
          <w:p w14:paraId="1364E7CA"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fghij</w:t>
            </w:r>
            <w:proofErr w:type="spellEnd"/>
          </w:p>
        </w:tc>
        <w:tc>
          <w:tcPr>
            <w:tcW w:w="384" w:type="pct"/>
            <w:shd w:val="clear" w:color="auto" w:fill="FFFFFF" w:themeFill="background1"/>
            <w:vAlign w:val="center"/>
            <w:hideMark/>
          </w:tcPr>
          <w:p w14:paraId="211CFF3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46.4</w:t>
            </w:r>
          </w:p>
        </w:tc>
        <w:tc>
          <w:tcPr>
            <w:tcW w:w="460" w:type="pct"/>
            <w:shd w:val="clear" w:color="auto" w:fill="FFFFFF" w:themeFill="background1"/>
            <w:vAlign w:val="center"/>
            <w:hideMark/>
          </w:tcPr>
          <w:p w14:paraId="70777163"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w:t>
            </w:r>
            <w:proofErr w:type="spellEnd"/>
          </w:p>
        </w:tc>
      </w:tr>
      <w:tr w:rsidR="00657946" w:rsidRPr="00657946" w14:paraId="56BDB6BA" w14:textId="77777777" w:rsidTr="3B62F61B">
        <w:trPr>
          <w:trHeight w:val="227"/>
          <w:jc w:val="center"/>
        </w:trPr>
        <w:tc>
          <w:tcPr>
            <w:tcW w:w="330" w:type="pct"/>
            <w:shd w:val="clear" w:color="auto" w:fill="FFFFFF" w:themeFill="background1"/>
            <w:vAlign w:val="center"/>
            <w:hideMark/>
          </w:tcPr>
          <w:p w14:paraId="5FE3E90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4570AAB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0E52B05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1542A18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15</w:t>
            </w:r>
          </w:p>
        </w:tc>
        <w:tc>
          <w:tcPr>
            <w:tcW w:w="632" w:type="pct"/>
            <w:shd w:val="clear" w:color="auto" w:fill="FFFFFF" w:themeFill="background1"/>
            <w:vAlign w:val="center"/>
            <w:hideMark/>
          </w:tcPr>
          <w:p w14:paraId="383AFE2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51.8</w:t>
            </w:r>
          </w:p>
        </w:tc>
        <w:tc>
          <w:tcPr>
            <w:tcW w:w="277" w:type="pct"/>
            <w:shd w:val="clear" w:color="auto" w:fill="FFFFFF" w:themeFill="background1"/>
            <w:vAlign w:val="center"/>
            <w:hideMark/>
          </w:tcPr>
          <w:p w14:paraId="4A33DBCE"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fghij</w:t>
            </w:r>
            <w:proofErr w:type="spellEnd"/>
          </w:p>
        </w:tc>
        <w:tc>
          <w:tcPr>
            <w:tcW w:w="532" w:type="pct"/>
            <w:shd w:val="clear" w:color="auto" w:fill="FFFFFF" w:themeFill="background1"/>
            <w:vAlign w:val="center"/>
            <w:hideMark/>
          </w:tcPr>
          <w:p w14:paraId="428440E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w:t>
            </w:r>
          </w:p>
        </w:tc>
        <w:tc>
          <w:tcPr>
            <w:tcW w:w="461" w:type="pct"/>
            <w:shd w:val="clear" w:color="auto" w:fill="FFFFFF" w:themeFill="background1"/>
            <w:vAlign w:val="center"/>
            <w:hideMark/>
          </w:tcPr>
          <w:p w14:paraId="66BBD52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abcde</w:t>
            </w:r>
            <w:proofErr w:type="spellEnd"/>
          </w:p>
        </w:tc>
        <w:tc>
          <w:tcPr>
            <w:tcW w:w="384" w:type="pct"/>
            <w:shd w:val="clear" w:color="auto" w:fill="FFFFFF" w:themeFill="background1"/>
            <w:vAlign w:val="center"/>
            <w:hideMark/>
          </w:tcPr>
          <w:p w14:paraId="4EED528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46.7</w:t>
            </w:r>
          </w:p>
        </w:tc>
        <w:tc>
          <w:tcPr>
            <w:tcW w:w="460" w:type="pct"/>
            <w:shd w:val="clear" w:color="auto" w:fill="FFFFFF" w:themeFill="background1"/>
            <w:vAlign w:val="center"/>
            <w:hideMark/>
          </w:tcPr>
          <w:p w14:paraId="018497BC"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abc</w:t>
            </w:r>
            <w:proofErr w:type="spellEnd"/>
          </w:p>
        </w:tc>
      </w:tr>
      <w:tr w:rsidR="00657946" w:rsidRPr="00657946" w14:paraId="2D1715BD" w14:textId="77777777" w:rsidTr="3B62F61B">
        <w:trPr>
          <w:trHeight w:val="227"/>
          <w:jc w:val="center"/>
        </w:trPr>
        <w:tc>
          <w:tcPr>
            <w:tcW w:w="330" w:type="pct"/>
            <w:shd w:val="clear" w:color="auto" w:fill="FFFFFF" w:themeFill="background1"/>
            <w:vAlign w:val="center"/>
            <w:hideMark/>
          </w:tcPr>
          <w:p w14:paraId="4717D69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789015B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4A9D72B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15474FC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6BCBF84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50.3</w:t>
            </w:r>
          </w:p>
        </w:tc>
        <w:tc>
          <w:tcPr>
            <w:tcW w:w="277" w:type="pct"/>
            <w:shd w:val="clear" w:color="auto" w:fill="FFFFFF" w:themeFill="background1"/>
            <w:vAlign w:val="center"/>
            <w:hideMark/>
          </w:tcPr>
          <w:p w14:paraId="0AFFBE97"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ghijk</w:t>
            </w:r>
            <w:proofErr w:type="spellEnd"/>
          </w:p>
        </w:tc>
        <w:tc>
          <w:tcPr>
            <w:tcW w:w="532" w:type="pct"/>
            <w:shd w:val="clear" w:color="auto" w:fill="FFFFFF" w:themeFill="background1"/>
            <w:vAlign w:val="center"/>
            <w:hideMark/>
          </w:tcPr>
          <w:p w14:paraId="103F6CC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4.3</w:t>
            </w:r>
          </w:p>
        </w:tc>
        <w:tc>
          <w:tcPr>
            <w:tcW w:w="461" w:type="pct"/>
            <w:shd w:val="clear" w:color="auto" w:fill="FFFFFF" w:themeFill="background1"/>
            <w:vAlign w:val="center"/>
            <w:hideMark/>
          </w:tcPr>
          <w:p w14:paraId="6C3C60BC"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w:t>
            </w:r>
            <w:proofErr w:type="spellEnd"/>
          </w:p>
        </w:tc>
        <w:tc>
          <w:tcPr>
            <w:tcW w:w="384" w:type="pct"/>
            <w:shd w:val="clear" w:color="auto" w:fill="FFFFFF" w:themeFill="background1"/>
            <w:vAlign w:val="center"/>
            <w:hideMark/>
          </w:tcPr>
          <w:p w14:paraId="6357FBB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46.7</w:t>
            </w:r>
          </w:p>
        </w:tc>
        <w:tc>
          <w:tcPr>
            <w:tcW w:w="460" w:type="pct"/>
            <w:shd w:val="clear" w:color="auto" w:fill="FFFFFF" w:themeFill="background1"/>
            <w:vAlign w:val="center"/>
            <w:hideMark/>
          </w:tcPr>
          <w:p w14:paraId="41607937"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abc</w:t>
            </w:r>
            <w:proofErr w:type="spellEnd"/>
          </w:p>
        </w:tc>
      </w:tr>
      <w:tr w:rsidR="00657946" w:rsidRPr="00657946" w14:paraId="525EF370" w14:textId="77777777" w:rsidTr="3B62F61B">
        <w:trPr>
          <w:trHeight w:val="227"/>
          <w:jc w:val="center"/>
        </w:trPr>
        <w:tc>
          <w:tcPr>
            <w:tcW w:w="330" w:type="pct"/>
            <w:shd w:val="clear" w:color="auto" w:fill="FFFFFF" w:themeFill="background1"/>
            <w:vAlign w:val="center"/>
            <w:hideMark/>
          </w:tcPr>
          <w:p w14:paraId="69A9B69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2ECDE0B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2B33D3D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7E52610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25</w:t>
            </w:r>
          </w:p>
        </w:tc>
        <w:tc>
          <w:tcPr>
            <w:tcW w:w="632" w:type="pct"/>
            <w:shd w:val="clear" w:color="auto" w:fill="FFFFFF" w:themeFill="background1"/>
            <w:vAlign w:val="center"/>
            <w:hideMark/>
          </w:tcPr>
          <w:p w14:paraId="3962254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49.3</w:t>
            </w:r>
          </w:p>
        </w:tc>
        <w:tc>
          <w:tcPr>
            <w:tcW w:w="277" w:type="pct"/>
            <w:shd w:val="clear" w:color="auto" w:fill="FFFFFF" w:themeFill="background1"/>
            <w:vAlign w:val="center"/>
            <w:hideMark/>
          </w:tcPr>
          <w:p w14:paraId="053D3B36"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ghijkl</w:t>
            </w:r>
            <w:proofErr w:type="spellEnd"/>
          </w:p>
        </w:tc>
        <w:tc>
          <w:tcPr>
            <w:tcW w:w="532" w:type="pct"/>
            <w:shd w:val="clear" w:color="auto" w:fill="FFFFFF" w:themeFill="background1"/>
            <w:vAlign w:val="center"/>
            <w:hideMark/>
          </w:tcPr>
          <w:p w14:paraId="19154A5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4.5</w:t>
            </w:r>
          </w:p>
        </w:tc>
        <w:tc>
          <w:tcPr>
            <w:tcW w:w="461" w:type="pct"/>
            <w:shd w:val="clear" w:color="auto" w:fill="FFFFFF" w:themeFill="background1"/>
            <w:vAlign w:val="center"/>
            <w:hideMark/>
          </w:tcPr>
          <w:p w14:paraId="60D2405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ab</w:t>
            </w:r>
          </w:p>
        </w:tc>
        <w:tc>
          <w:tcPr>
            <w:tcW w:w="384" w:type="pct"/>
            <w:shd w:val="clear" w:color="auto" w:fill="FFFFFF" w:themeFill="background1"/>
            <w:vAlign w:val="center"/>
            <w:hideMark/>
          </w:tcPr>
          <w:p w14:paraId="7CFAA3F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46.9</w:t>
            </w:r>
          </w:p>
        </w:tc>
        <w:tc>
          <w:tcPr>
            <w:tcW w:w="460" w:type="pct"/>
            <w:shd w:val="clear" w:color="auto" w:fill="FFFFFF" w:themeFill="background1"/>
            <w:vAlign w:val="center"/>
            <w:hideMark/>
          </w:tcPr>
          <w:p w14:paraId="36721A1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ab</w:t>
            </w:r>
          </w:p>
        </w:tc>
      </w:tr>
      <w:tr w:rsidR="00657946" w:rsidRPr="00657946" w14:paraId="2479F40D" w14:textId="77777777" w:rsidTr="3B62F61B">
        <w:trPr>
          <w:trHeight w:val="227"/>
          <w:jc w:val="center"/>
        </w:trPr>
        <w:tc>
          <w:tcPr>
            <w:tcW w:w="330" w:type="pct"/>
            <w:shd w:val="clear" w:color="auto" w:fill="FFFFFF" w:themeFill="background1"/>
            <w:vAlign w:val="center"/>
            <w:hideMark/>
          </w:tcPr>
          <w:p w14:paraId="1FADF3C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TOS1</w:t>
            </w:r>
          </w:p>
        </w:tc>
        <w:tc>
          <w:tcPr>
            <w:tcW w:w="633" w:type="pct"/>
            <w:shd w:val="clear" w:color="auto" w:fill="FFFFFF" w:themeFill="background1"/>
            <w:vAlign w:val="center"/>
            <w:hideMark/>
          </w:tcPr>
          <w:p w14:paraId="6F6E7FF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7D313DE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65202F2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30</w:t>
            </w:r>
          </w:p>
        </w:tc>
        <w:tc>
          <w:tcPr>
            <w:tcW w:w="632" w:type="pct"/>
            <w:shd w:val="clear" w:color="auto" w:fill="FFFFFF" w:themeFill="background1"/>
            <w:vAlign w:val="center"/>
            <w:hideMark/>
          </w:tcPr>
          <w:p w14:paraId="1EBE484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51.8</w:t>
            </w:r>
          </w:p>
        </w:tc>
        <w:tc>
          <w:tcPr>
            <w:tcW w:w="277" w:type="pct"/>
            <w:shd w:val="clear" w:color="auto" w:fill="FFFFFF" w:themeFill="background1"/>
            <w:vAlign w:val="center"/>
            <w:hideMark/>
          </w:tcPr>
          <w:p w14:paraId="04E7CCD3"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fghij</w:t>
            </w:r>
            <w:proofErr w:type="spellEnd"/>
          </w:p>
        </w:tc>
        <w:tc>
          <w:tcPr>
            <w:tcW w:w="532" w:type="pct"/>
            <w:shd w:val="clear" w:color="auto" w:fill="FFFFFF" w:themeFill="background1"/>
            <w:vAlign w:val="center"/>
            <w:hideMark/>
          </w:tcPr>
          <w:p w14:paraId="4BA965E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w:t>
            </w:r>
          </w:p>
        </w:tc>
        <w:tc>
          <w:tcPr>
            <w:tcW w:w="461" w:type="pct"/>
            <w:shd w:val="clear" w:color="auto" w:fill="FFFFFF" w:themeFill="background1"/>
            <w:vAlign w:val="center"/>
            <w:hideMark/>
          </w:tcPr>
          <w:p w14:paraId="3CB687E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a</w:t>
            </w:r>
          </w:p>
        </w:tc>
        <w:tc>
          <w:tcPr>
            <w:tcW w:w="384" w:type="pct"/>
            <w:shd w:val="clear" w:color="auto" w:fill="FFFFFF" w:themeFill="background1"/>
            <w:vAlign w:val="center"/>
            <w:hideMark/>
          </w:tcPr>
          <w:p w14:paraId="4187E1D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46.5</w:t>
            </w:r>
          </w:p>
        </w:tc>
        <w:tc>
          <w:tcPr>
            <w:tcW w:w="460" w:type="pct"/>
            <w:shd w:val="clear" w:color="auto" w:fill="FFFFFF" w:themeFill="background1"/>
            <w:vAlign w:val="center"/>
            <w:hideMark/>
          </w:tcPr>
          <w:p w14:paraId="14EEB3F1"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abcd</w:t>
            </w:r>
            <w:proofErr w:type="spellEnd"/>
          </w:p>
        </w:tc>
      </w:tr>
      <w:tr w:rsidR="00657946" w:rsidRPr="00657946" w14:paraId="78F782DD" w14:textId="77777777" w:rsidTr="3B62F61B">
        <w:trPr>
          <w:trHeight w:val="227"/>
          <w:jc w:val="center"/>
        </w:trPr>
        <w:tc>
          <w:tcPr>
            <w:tcW w:w="330" w:type="pct"/>
            <w:shd w:val="clear" w:color="auto" w:fill="FFFFFF" w:themeFill="background1"/>
            <w:vAlign w:val="center"/>
            <w:hideMark/>
          </w:tcPr>
          <w:p w14:paraId="759465D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5914087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709617A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4916014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0</w:t>
            </w:r>
          </w:p>
        </w:tc>
        <w:tc>
          <w:tcPr>
            <w:tcW w:w="632" w:type="pct"/>
            <w:shd w:val="clear" w:color="auto" w:fill="FFFFFF" w:themeFill="background1"/>
            <w:vAlign w:val="center"/>
            <w:hideMark/>
          </w:tcPr>
          <w:p w14:paraId="6C3C408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40.3</w:t>
            </w:r>
          </w:p>
        </w:tc>
        <w:tc>
          <w:tcPr>
            <w:tcW w:w="277" w:type="pct"/>
            <w:shd w:val="clear" w:color="auto" w:fill="FFFFFF" w:themeFill="background1"/>
            <w:vAlign w:val="center"/>
            <w:hideMark/>
          </w:tcPr>
          <w:p w14:paraId="5E849AA4"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klmnop</w:t>
            </w:r>
            <w:proofErr w:type="spellEnd"/>
          </w:p>
        </w:tc>
        <w:tc>
          <w:tcPr>
            <w:tcW w:w="532" w:type="pct"/>
            <w:shd w:val="clear" w:color="auto" w:fill="FFFFFF" w:themeFill="background1"/>
            <w:vAlign w:val="center"/>
            <w:hideMark/>
          </w:tcPr>
          <w:p w14:paraId="202D5B8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2.4</w:t>
            </w:r>
          </w:p>
        </w:tc>
        <w:tc>
          <w:tcPr>
            <w:tcW w:w="461" w:type="pct"/>
            <w:shd w:val="clear" w:color="auto" w:fill="FFFFFF" w:themeFill="background1"/>
            <w:vAlign w:val="center"/>
            <w:hideMark/>
          </w:tcPr>
          <w:p w14:paraId="071CE446"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tu</w:t>
            </w:r>
            <w:proofErr w:type="spellEnd"/>
          </w:p>
        </w:tc>
        <w:tc>
          <w:tcPr>
            <w:tcW w:w="384" w:type="pct"/>
            <w:shd w:val="clear" w:color="auto" w:fill="FFFFFF" w:themeFill="background1"/>
            <w:vAlign w:val="center"/>
            <w:hideMark/>
          </w:tcPr>
          <w:p w14:paraId="7A6DF49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46.3</w:t>
            </w:r>
          </w:p>
        </w:tc>
        <w:tc>
          <w:tcPr>
            <w:tcW w:w="460" w:type="pct"/>
            <w:shd w:val="clear" w:color="auto" w:fill="FFFFFF" w:themeFill="background1"/>
            <w:vAlign w:val="center"/>
            <w:hideMark/>
          </w:tcPr>
          <w:p w14:paraId="674C662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w:t>
            </w:r>
            <w:proofErr w:type="spellEnd"/>
          </w:p>
        </w:tc>
      </w:tr>
      <w:tr w:rsidR="00657946" w:rsidRPr="00657946" w14:paraId="7565FFB2" w14:textId="77777777" w:rsidTr="3B62F61B">
        <w:trPr>
          <w:trHeight w:val="227"/>
          <w:jc w:val="center"/>
        </w:trPr>
        <w:tc>
          <w:tcPr>
            <w:tcW w:w="330" w:type="pct"/>
            <w:shd w:val="clear" w:color="auto" w:fill="FFFFFF" w:themeFill="background1"/>
            <w:vAlign w:val="center"/>
            <w:hideMark/>
          </w:tcPr>
          <w:p w14:paraId="4A6447E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042841D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1771A5E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7DF7350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5</w:t>
            </w:r>
          </w:p>
        </w:tc>
        <w:tc>
          <w:tcPr>
            <w:tcW w:w="632" w:type="pct"/>
            <w:shd w:val="clear" w:color="auto" w:fill="FFFFFF" w:themeFill="background1"/>
            <w:vAlign w:val="center"/>
            <w:hideMark/>
          </w:tcPr>
          <w:p w14:paraId="0FB98B9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36.7</w:t>
            </w:r>
          </w:p>
        </w:tc>
        <w:tc>
          <w:tcPr>
            <w:tcW w:w="277" w:type="pct"/>
            <w:shd w:val="clear" w:color="auto" w:fill="FFFFFF" w:themeFill="background1"/>
            <w:vAlign w:val="center"/>
            <w:hideMark/>
          </w:tcPr>
          <w:p w14:paraId="5C2D9924"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opqr</w:t>
            </w:r>
            <w:proofErr w:type="spellEnd"/>
          </w:p>
        </w:tc>
        <w:tc>
          <w:tcPr>
            <w:tcW w:w="532" w:type="pct"/>
            <w:shd w:val="clear" w:color="auto" w:fill="FFFFFF" w:themeFill="background1"/>
            <w:vAlign w:val="center"/>
            <w:hideMark/>
          </w:tcPr>
          <w:p w14:paraId="5C58E021"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2.6</w:t>
            </w:r>
          </w:p>
        </w:tc>
        <w:tc>
          <w:tcPr>
            <w:tcW w:w="461" w:type="pct"/>
            <w:shd w:val="clear" w:color="auto" w:fill="FFFFFF" w:themeFill="background1"/>
            <w:vAlign w:val="center"/>
            <w:hideMark/>
          </w:tcPr>
          <w:p w14:paraId="589B3AF6"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st</w:t>
            </w:r>
            <w:proofErr w:type="spellEnd"/>
          </w:p>
        </w:tc>
        <w:tc>
          <w:tcPr>
            <w:tcW w:w="384" w:type="pct"/>
            <w:shd w:val="clear" w:color="auto" w:fill="FFFFFF" w:themeFill="background1"/>
            <w:vAlign w:val="center"/>
            <w:hideMark/>
          </w:tcPr>
          <w:p w14:paraId="5631DB9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46.7</w:t>
            </w:r>
          </w:p>
        </w:tc>
        <w:tc>
          <w:tcPr>
            <w:tcW w:w="460" w:type="pct"/>
            <w:shd w:val="clear" w:color="auto" w:fill="FFFFFF" w:themeFill="background1"/>
            <w:vAlign w:val="center"/>
            <w:hideMark/>
          </w:tcPr>
          <w:p w14:paraId="51C1083D"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abc</w:t>
            </w:r>
            <w:proofErr w:type="spellEnd"/>
          </w:p>
        </w:tc>
      </w:tr>
      <w:tr w:rsidR="00657946" w:rsidRPr="00657946" w14:paraId="25A091A7" w14:textId="77777777" w:rsidTr="3B62F61B">
        <w:trPr>
          <w:trHeight w:val="227"/>
          <w:jc w:val="center"/>
        </w:trPr>
        <w:tc>
          <w:tcPr>
            <w:tcW w:w="330" w:type="pct"/>
            <w:shd w:val="clear" w:color="auto" w:fill="FFFFFF" w:themeFill="background1"/>
            <w:vAlign w:val="center"/>
            <w:hideMark/>
          </w:tcPr>
          <w:p w14:paraId="650F535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17FC037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3A1D0F0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07D60E2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10</w:t>
            </w:r>
          </w:p>
        </w:tc>
        <w:tc>
          <w:tcPr>
            <w:tcW w:w="632" w:type="pct"/>
            <w:shd w:val="clear" w:color="auto" w:fill="FFFFFF" w:themeFill="background1"/>
            <w:vAlign w:val="center"/>
            <w:hideMark/>
          </w:tcPr>
          <w:p w14:paraId="39E9D81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40</w:t>
            </w:r>
          </w:p>
        </w:tc>
        <w:tc>
          <w:tcPr>
            <w:tcW w:w="277" w:type="pct"/>
            <w:shd w:val="clear" w:color="auto" w:fill="FFFFFF" w:themeFill="background1"/>
            <w:vAlign w:val="center"/>
            <w:hideMark/>
          </w:tcPr>
          <w:p w14:paraId="5B14CA9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lmnopq</w:t>
            </w:r>
            <w:proofErr w:type="spellEnd"/>
          </w:p>
        </w:tc>
        <w:tc>
          <w:tcPr>
            <w:tcW w:w="532" w:type="pct"/>
            <w:shd w:val="clear" w:color="auto" w:fill="FFFFFF" w:themeFill="background1"/>
            <w:vAlign w:val="center"/>
            <w:hideMark/>
          </w:tcPr>
          <w:p w14:paraId="47ACFEF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3.1</w:t>
            </w:r>
          </w:p>
        </w:tc>
        <w:tc>
          <w:tcPr>
            <w:tcW w:w="461" w:type="pct"/>
            <w:shd w:val="clear" w:color="auto" w:fill="FFFFFF" w:themeFill="background1"/>
            <w:vAlign w:val="center"/>
            <w:hideMark/>
          </w:tcPr>
          <w:p w14:paraId="52BD0F3C"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opq</w:t>
            </w:r>
            <w:proofErr w:type="spellEnd"/>
          </w:p>
        </w:tc>
        <w:tc>
          <w:tcPr>
            <w:tcW w:w="384" w:type="pct"/>
            <w:shd w:val="clear" w:color="auto" w:fill="FFFFFF" w:themeFill="background1"/>
            <w:vAlign w:val="center"/>
            <w:hideMark/>
          </w:tcPr>
          <w:p w14:paraId="39FE46A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46.3</w:t>
            </w:r>
          </w:p>
        </w:tc>
        <w:tc>
          <w:tcPr>
            <w:tcW w:w="460" w:type="pct"/>
            <w:shd w:val="clear" w:color="auto" w:fill="FFFFFF" w:themeFill="background1"/>
            <w:vAlign w:val="center"/>
            <w:hideMark/>
          </w:tcPr>
          <w:p w14:paraId="6AE9C7BD"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bcdef</w:t>
            </w:r>
            <w:proofErr w:type="spellEnd"/>
          </w:p>
        </w:tc>
      </w:tr>
      <w:tr w:rsidR="00657946" w:rsidRPr="00657946" w14:paraId="0F636352" w14:textId="77777777" w:rsidTr="3B62F61B">
        <w:trPr>
          <w:trHeight w:val="227"/>
          <w:jc w:val="center"/>
        </w:trPr>
        <w:tc>
          <w:tcPr>
            <w:tcW w:w="330" w:type="pct"/>
            <w:shd w:val="clear" w:color="auto" w:fill="FFFFFF" w:themeFill="background1"/>
            <w:vAlign w:val="center"/>
            <w:hideMark/>
          </w:tcPr>
          <w:p w14:paraId="1C006E0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578A3C37"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6D34E7D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21AFF9F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15</w:t>
            </w:r>
          </w:p>
        </w:tc>
        <w:tc>
          <w:tcPr>
            <w:tcW w:w="632" w:type="pct"/>
            <w:shd w:val="clear" w:color="auto" w:fill="FFFFFF" w:themeFill="background1"/>
            <w:vAlign w:val="center"/>
            <w:hideMark/>
          </w:tcPr>
          <w:p w14:paraId="7715CCD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41.7</w:t>
            </w:r>
          </w:p>
        </w:tc>
        <w:tc>
          <w:tcPr>
            <w:tcW w:w="277" w:type="pct"/>
            <w:shd w:val="clear" w:color="auto" w:fill="FFFFFF" w:themeFill="background1"/>
            <w:vAlign w:val="center"/>
            <w:hideMark/>
          </w:tcPr>
          <w:p w14:paraId="1A60A9A7"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jklmno</w:t>
            </w:r>
            <w:proofErr w:type="spellEnd"/>
          </w:p>
        </w:tc>
        <w:tc>
          <w:tcPr>
            <w:tcW w:w="532" w:type="pct"/>
            <w:shd w:val="clear" w:color="auto" w:fill="FFFFFF" w:themeFill="background1"/>
            <w:vAlign w:val="center"/>
            <w:hideMark/>
          </w:tcPr>
          <w:p w14:paraId="0959393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3.2</w:t>
            </w:r>
          </w:p>
        </w:tc>
        <w:tc>
          <w:tcPr>
            <w:tcW w:w="461" w:type="pct"/>
            <w:shd w:val="clear" w:color="auto" w:fill="FFFFFF" w:themeFill="background1"/>
            <w:vAlign w:val="center"/>
            <w:hideMark/>
          </w:tcPr>
          <w:p w14:paraId="3EF4F31C"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nop</w:t>
            </w:r>
            <w:proofErr w:type="spellEnd"/>
          </w:p>
        </w:tc>
        <w:tc>
          <w:tcPr>
            <w:tcW w:w="384" w:type="pct"/>
            <w:shd w:val="clear" w:color="auto" w:fill="FFFFFF" w:themeFill="background1"/>
            <w:vAlign w:val="center"/>
            <w:hideMark/>
          </w:tcPr>
          <w:p w14:paraId="561F43E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46.3</w:t>
            </w:r>
          </w:p>
        </w:tc>
        <w:tc>
          <w:tcPr>
            <w:tcW w:w="460" w:type="pct"/>
            <w:shd w:val="clear" w:color="auto" w:fill="FFFFFF" w:themeFill="background1"/>
            <w:vAlign w:val="center"/>
            <w:hideMark/>
          </w:tcPr>
          <w:p w14:paraId="087BC5E4"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w:t>
            </w:r>
            <w:proofErr w:type="spellEnd"/>
          </w:p>
        </w:tc>
      </w:tr>
      <w:tr w:rsidR="00657946" w:rsidRPr="00657946" w14:paraId="3AEE33FD" w14:textId="77777777" w:rsidTr="3B62F61B">
        <w:trPr>
          <w:trHeight w:val="227"/>
          <w:jc w:val="center"/>
        </w:trPr>
        <w:tc>
          <w:tcPr>
            <w:tcW w:w="330" w:type="pct"/>
            <w:shd w:val="clear" w:color="auto" w:fill="FFFFFF" w:themeFill="background1"/>
            <w:vAlign w:val="center"/>
            <w:hideMark/>
          </w:tcPr>
          <w:p w14:paraId="72E5E9B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7943589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27AB37C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6E86D44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20</w:t>
            </w:r>
          </w:p>
        </w:tc>
        <w:tc>
          <w:tcPr>
            <w:tcW w:w="632" w:type="pct"/>
            <w:shd w:val="clear" w:color="auto" w:fill="FFFFFF" w:themeFill="background1"/>
            <w:vAlign w:val="center"/>
            <w:hideMark/>
          </w:tcPr>
          <w:p w14:paraId="458AC0F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39.1</w:t>
            </w:r>
          </w:p>
        </w:tc>
        <w:tc>
          <w:tcPr>
            <w:tcW w:w="277" w:type="pct"/>
            <w:shd w:val="clear" w:color="auto" w:fill="FFFFFF" w:themeFill="background1"/>
            <w:vAlign w:val="center"/>
            <w:hideMark/>
          </w:tcPr>
          <w:p w14:paraId="7718E83D"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mnopq</w:t>
            </w:r>
            <w:proofErr w:type="spellEnd"/>
          </w:p>
        </w:tc>
        <w:tc>
          <w:tcPr>
            <w:tcW w:w="532" w:type="pct"/>
            <w:shd w:val="clear" w:color="auto" w:fill="FFFFFF" w:themeFill="background1"/>
            <w:vAlign w:val="center"/>
            <w:hideMark/>
          </w:tcPr>
          <w:p w14:paraId="119274A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w:t>
            </w:r>
          </w:p>
        </w:tc>
        <w:tc>
          <w:tcPr>
            <w:tcW w:w="461" w:type="pct"/>
            <w:shd w:val="clear" w:color="auto" w:fill="FFFFFF" w:themeFill="background1"/>
            <w:vAlign w:val="center"/>
            <w:hideMark/>
          </w:tcPr>
          <w:p w14:paraId="3A930F41"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pqr</w:t>
            </w:r>
            <w:proofErr w:type="spellEnd"/>
          </w:p>
        </w:tc>
        <w:tc>
          <w:tcPr>
            <w:tcW w:w="384" w:type="pct"/>
            <w:shd w:val="clear" w:color="auto" w:fill="FFFFFF" w:themeFill="background1"/>
            <w:vAlign w:val="center"/>
            <w:hideMark/>
          </w:tcPr>
          <w:p w14:paraId="36BCF48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46.3</w:t>
            </w:r>
          </w:p>
        </w:tc>
        <w:tc>
          <w:tcPr>
            <w:tcW w:w="460" w:type="pct"/>
            <w:shd w:val="clear" w:color="auto" w:fill="FFFFFF" w:themeFill="background1"/>
            <w:vAlign w:val="center"/>
            <w:hideMark/>
          </w:tcPr>
          <w:p w14:paraId="09FC9BB5"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w:t>
            </w:r>
            <w:proofErr w:type="spellEnd"/>
          </w:p>
        </w:tc>
      </w:tr>
      <w:tr w:rsidR="00657946" w:rsidRPr="00657946" w14:paraId="1671FF13" w14:textId="77777777" w:rsidTr="3B62F61B">
        <w:trPr>
          <w:trHeight w:val="227"/>
          <w:jc w:val="center"/>
        </w:trPr>
        <w:tc>
          <w:tcPr>
            <w:tcW w:w="330" w:type="pct"/>
            <w:shd w:val="clear" w:color="auto" w:fill="FFFFFF" w:themeFill="background1"/>
            <w:vAlign w:val="center"/>
            <w:hideMark/>
          </w:tcPr>
          <w:p w14:paraId="5F4D447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3248044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0FD93ED0"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1C4B6052"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25</w:t>
            </w:r>
          </w:p>
        </w:tc>
        <w:tc>
          <w:tcPr>
            <w:tcW w:w="632" w:type="pct"/>
            <w:shd w:val="clear" w:color="auto" w:fill="FFFFFF" w:themeFill="background1"/>
            <w:vAlign w:val="center"/>
            <w:hideMark/>
          </w:tcPr>
          <w:p w14:paraId="12BAEA7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39.2</w:t>
            </w:r>
          </w:p>
        </w:tc>
        <w:tc>
          <w:tcPr>
            <w:tcW w:w="277" w:type="pct"/>
            <w:shd w:val="clear" w:color="auto" w:fill="FFFFFF" w:themeFill="background1"/>
            <w:vAlign w:val="center"/>
            <w:hideMark/>
          </w:tcPr>
          <w:p w14:paraId="27C1349E"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lmnopq</w:t>
            </w:r>
            <w:proofErr w:type="spellEnd"/>
          </w:p>
        </w:tc>
        <w:tc>
          <w:tcPr>
            <w:tcW w:w="532" w:type="pct"/>
            <w:shd w:val="clear" w:color="auto" w:fill="FFFFFF" w:themeFill="background1"/>
            <w:vAlign w:val="center"/>
            <w:hideMark/>
          </w:tcPr>
          <w:p w14:paraId="3A0C4806"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3.2</w:t>
            </w:r>
          </w:p>
        </w:tc>
        <w:tc>
          <w:tcPr>
            <w:tcW w:w="461" w:type="pct"/>
            <w:shd w:val="clear" w:color="auto" w:fill="FFFFFF" w:themeFill="background1"/>
            <w:vAlign w:val="center"/>
            <w:hideMark/>
          </w:tcPr>
          <w:p w14:paraId="0433D19E"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nop</w:t>
            </w:r>
            <w:proofErr w:type="spellEnd"/>
          </w:p>
        </w:tc>
        <w:tc>
          <w:tcPr>
            <w:tcW w:w="384" w:type="pct"/>
            <w:shd w:val="clear" w:color="auto" w:fill="FFFFFF" w:themeFill="background1"/>
            <w:vAlign w:val="center"/>
            <w:hideMark/>
          </w:tcPr>
          <w:p w14:paraId="52FD6028"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46.4</w:t>
            </w:r>
          </w:p>
        </w:tc>
        <w:tc>
          <w:tcPr>
            <w:tcW w:w="460" w:type="pct"/>
            <w:shd w:val="clear" w:color="auto" w:fill="FFFFFF" w:themeFill="background1"/>
            <w:vAlign w:val="center"/>
            <w:hideMark/>
          </w:tcPr>
          <w:p w14:paraId="5D5EBC7D"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w:t>
            </w:r>
            <w:proofErr w:type="spellEnd"/>
          </w:p>
        </w:tc>
      </w:tr>
      <w:tr w:rsidR="00657946" w:rsidRPr="00657946" w14:paraId="128C0DE0" w14:textId="77777777" w:rsidTr="3B62F61B">
        <w:trPr>
          <w:trHeight w:val="227"/>
          <w:jc w:val="center"/>
        </w:trPr>
        <w:tc>
          <w:tcPr>
            <w:tcW w:w="330" w:type="pct"/>
            <w:shd w:val="clear" w:color="auto" w:fill="FFFFFF" w:themeFill="background1"/>
            <w:vAlign w:val="center"/>
            <w:hideMark/>
          </w:tcPr>
          <w:p w14:paraId="2E533274"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TOS2</w:t>
            </w:r>
          </w:p>
        </w:tc>
        <w:tc>
          <w:tcPr>
            <w:tcW w:w="633" w:type="pct"/>
            <w:shd w:val="clear" w:color="auto" w:fill="FFFFFF" w:themeFill="background1"/>
            <w:vAlign w:val="center"/>
            <w:hideMark/>
          </w:tcPr>
          <w:p w14:paraId="48C3489C"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Diamond</w:t>
            </w:r>
          </w:p>
        </w:tc>
        <w:tc>
          <w:tcPr>
            <w:tcW w:w="650" w:type="pct"/>
            <w:shd w:val="clear" w:color="auto" w:fill="FFFFFF" w:themeFill="background1"/>
            <w:vAlign w:val="center"/>
            <w:hideMark/>
          </w:tcPr>
          <w:p w14:paraId="06C5528E"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Medium</w:t>
            </w:r>
          </w:p>
        </w:tc>
        <w:tc>
          <w:tcPr>
            <w:tcW w:w="641" w:type="pct"/>
            <w:shd w:val="clear" w:color="auto" w:fill="FFFFFF" w:themeFill="background1"/>
            <w:vAlign w:val="center"/>
            <w:hideMark/>
          </w:tcPr>
          <w:p w14:paraId="5AFCC8CF"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30</w:t>
            </w:r>
          </w:p>
        </w:tc>
        <w:tc>
          <w:tcPr>
            <w:tcW w:w="632" w:type="pct"/>
            <w:shd w:val="clear" w:color="auto" w:fill="FFFFFF" w:themeFill="background1"/>
            <w:vAlign w:val="center"/>
            <w:hideMark/>
          </w:tcPr>
          <w:p w14:paraId="2EB08205"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42</w:t>
            </w:r>
          </w:p>
        </w:tc>
        <w:tc>
          <w:tcPr>
            <w:tcW w:w="277" w:type="pct"/>
            <w:shd w:val="clear" w:color="auto" w:fill="FFFFFF" w:themeFill="background1"/>
            <w:vAlign w:val="center"/>
            <w:hideMark/>
          </w:tcPr>
          <w:p w14:paraId="4478C4F8"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jklmno</w:t>
            </w:r>
            <w:proofErr w:type="spellEnd"/>
          </w:p>
        </w:tc>
        <w:tc>
          <w:tcPr>
            <w:tcW w:w="532" w:type="pct"/>
            <w:shd w:val="clear" w:color="auto" w:fill="FFFFFF" w:themeFill="background1"/>
            <w:vAlign w:val="center"/>
            <w:hideMark/>
          </w:tcPr>
          <w:p w14:paraId="68293F0D"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3.3</w:t>
            </w:r>
          </w:p>
        </w:tc>
        <w:tc>
          <w:tcPr>
            <w:tcW w:w="461" w:type="pct"/>
            <w:shd w:val="clear" w:color="auto" w:fill="FFFFFF" w:themeFill="background1"/>
            <w:vAlign w:val="center"/>
            <w:hideMark/>
          </w:tcPr>
          <w:p w14:paraId="1164B137"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mno</w:t>
            </w:r>
            <w:proofErr w:type="spellEnd"/>
          </w:p>
        </w:tc>
        <w:tc>
          <w:tcPr>
            <w:tcW w:w="384" w:type="pct"/>
            <w:shd w:val="clear" w:color="auto" w:fill="FFFFFF" w:themeFill="background1"/>
            <w:vAlign w:val="center"/>
            <w:hideMark/>
          </w:tcPr>
          <w:p w14:paraId="5EEF3623"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46.3</w:t>
            </w:r>
          </w:p>
        </w:tc>
        <w:tc>
          <w:tcPr>
            <w:tcW w:w="460" w:type="pct"/>
            <w:shd w:val="clear" w:color="auto" w:fill="FFFFFF" w:themeFill="background1"/>
            <w:vAlign w:val="center"/>
            <w:hideMark/>
          </w:tcPr>
          <w:p w14:paraId="19FCCE89"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bcdef</w:t>
            </w:r>
            <w:proofErr w:type="spellEnd"/>
          </w:p>
        </w:tc>
      </w:tr>
      <w:tr w:rsidR="00657946" w:rsidRPr="00657946" w14:paraId="16C8832F" w14:textId="77777777" w:rsidTr="3B62F61B">
        <w:trPr>
          <w:cantSplit/>
          <w:trHeight w:val="227"/>
          <w:jc w:val="center"/>
        </w:trPr>
        <w:tc>
          <w:tcPr>
            <w:tcW w:w="330" w:type="pct"/>
            <w:shd w:val="clear" w:color="auto" w:fill="FFFFFF" w:themeFill="background1"/>
            <w:vAlign w:val="center"/>
            <w:hideMark/>
          </w:tcPr>
          <w:p w14:paraId="21FD1561" w14:textId="77777777" w:rsidR="00657946" w:rsidRPr="00657946" w:rsidRDefault="00657946" w:rsidP="00657946">
            <w:pPr>
              <w:spacing w:after="0" w:line="240" w:lineRule="auto"/>
              <w:jc w:val="center"/>
              <w:rPr>
                <w:rFonts w:ascii="Arial" w:eastAsia="Times New Roman" w:hAnsi="Arial" w:cs="Arial"/>
                <w:color w:val="000000"/>
                <w:sz w:val="18"/>
                <w:szCs w:val="18"/>
              </w:rPr>
            </w:pPr>
            <w:proofErr w:type="spellStart"/>
            <w:r w:rsidRPr="00657946">
              <w:rPr>
                <w:rFonts w:ascii="Arial" w:eastAsia="Arial" w:hAnsi="Arial" w:cs="Arial"/>
                <w:color w:val="000000"/>
                <w:sz w:val="18"/>
                <w:szCs w:val="18"/>
                <w:lang w:val="en-US"/>
              </w:rPr>
              <w:t>lsd</w:t>
            </w:r>
            <w:proofErr w:type="spellEnd"/>
          </w:p>
        </w:tc>
        <w:tc>
          <w:tcPr>
            <w:tcW w:w="633" w:type="pct"/>
            <w:shd w:val="clear" w:color="auto" w:fill="FFFFFF" w:themeFill="background1"/>
            <w:vAlign w:val="center"/>
            <w:hideMark/>
          </w:tcPr>
          <w:p w14:paraId="0529FD43" w14:textId="687A9B72" w:rsidR="00657946" w:rsidRPr="00657946" w:rsidRDefault="00657946" w:rsidP="00657946">
            <w:pPr>
              <w:spacing w:after="0" w:line="240" w:lineRule="auto"/>
              <w:jc w:val="center"/>
              <w:rPr>
                <w:rFonts w:ascii="Cambria" w:eastAsia="Times New Roman" w:hAnsi="Cambria" w:cs="Calibri"/>
                <w:color w:val="000000"/>
                <w:sz w:val="18"/>
                <w:szCs w:val="18"/>
              </w:rPr>
            </w:pPr>
          </w:p>
        </w:tc>
        <w:tc>
          <w:tcPr>
            <w:tcW w:w="650" w:type="pct"/>
            <w:shd w:val="clear" w:color="auto" w:fill="FFFFFF" w:themeFill="background1"/>
            <w:vAlign w:val="center"/>
            <w:hideMark/>
          </w:tcPr>
          <w:p w14:paraId="36E5B0B5" w14:textId="42AA600C" w:rsidR="00657946" w:rsidRPr="00657946" w:rsidRDefault="00657946" w:rsidP="00657946">
            <w:pPr>
              <w:spacing w:after="0" w:line="240" w:lineRule="auto"/>
              <w:jc w:val="center"/>
              <w:rPr>
                <w:rFonts w:ascii="Cambria" w:eastAsia="Times New Roman" w:hAnsi="Cambria" w:cs="Calibri"/>
                <w:color w:val="000000"/>
                <w:sz w:val="18"/>
                <w:szCs w:val="18"/>
              </w:rPr>
            </w:pPr>
          </w:p>
        </w:tc>
        <w:tc>
          <w:tcPr>
            <w:tcW w:w="641" w:type="pct"/>
            <w:shd w:val="clear" w:color="auto" w:fill="FFFFFF" w:themeFill="background1"/>
            <w:vAlign w:val="center"/>
            <w:hideMark/>
          </w:tcPr>
          <w:p w14:paraId="24B8E087" w14:textId="1D337AF6" w:rsidR="00657946" w:rsidRPr="00657946" w:rsidRDefault="00657946" w:rsidP="00657946">
            <w:pPr>
              <w:spacing w:after="0" w:line="240" w:lineRule="auto"/>
              <w:jc w:val="center"/>
              <w:rPr>
                <w:rFonts w:ascii="Cambria" w:eastAsia="Times New Roman" w:hAnsi="Cambria" w:cs="Calibri"/>
                <w:color w:val="000000"/>
                <w:sz w:val="18"/>
                <w:szCs w:val="18"/>
              </w:rPr>
            </w:pPr>
          </w:p>
        </w:tc>
        <w:tc>
          <w:tcPr>
            <w:tcW w:w="632" w:type="pct"/>
            <w:shd w:val="clear" w:color="auto" w:fill="FFFFFF" w:themeFill="background1"/>
            <w:vAlign w:val="center"/>
            <w:hideMark/>
          </w:tcPr>
          <w:p w14:paraId="638A6D8A"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9.9</w:t>
            </w:r>
          </w:p>
        </w:tc>
        <w:tc>
          <w:tcPr>
            <w:tcW w:w="277" w:type="pct"/>
            <w:shd w:val="clear" w:color="auto" w:fill="FFFFFF" w:themeFill="background1"/>
            <w:vAlign w:val="center"/>
            <w:hideMark/>
          </w:tcPr>
          <w:p w14:paraId="50992072" w14:textId="5B00F799" w:rsidR="00657946" w:rsidRPr="00657946" w:rsidRDefault="00657946" w:rsidP="00657946">
            <w:pPr>
              <w:spacing w:after="0" w:line="240" w:lineRule="auto"/>
              <w:jc w:val="center"/>
              <w:rPr>
                <w:rFonts w:ascii="Cambria" w:eastAsia="Times New Roman" w:hAnsi="Cambria" w:cs="Calibri"/>
                <w:color w:val="000000"/>
                <w:sz w:val="18"/>
                <w:szCs w:val="18"/>
              </w:rPr>
            </w:pPr>
          </w:p>
        </w:tc>
        <w:tc>
          <w:tcPr>
            <w:tcW w:w="532" w:type="pct"/>
            <w:shd w:val="clear" w:color="auto" w:fill="FFFFFF" w:themeFill="background1"/>
            <w:vAlign w:val="center"/>
            <w:hideMark/>
          </w:tcPr>
          <w:p w14:paraId="1D7EA309"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0.3</w:t>
            </w:r>
          </w:p>
        </w:tc>
        <w:tc>
          <w:tcPr>
            <w:tcW w:w="461" w:type="pct"/>
            <w:shd w:val="clear" w:color="auto" w:fill="FFFFFF" w:themeFill="background1"/>
            <w:vAlign w:val="center"/>
            <w:hideMark/>
          </w:tcPr>
          <w:p w14:paraId="1E416025" w14:textId="4F278651" w:rsidR="00657946" w:rsidRPr="00657946" w:rsidRDefault="00657946" w:rsidP="00657946">
            <w:pPr>
              <w:spacing w:after="0" w:line="240" w:lineRule="auto"/>
              <w:jc w:val="center"/>
              <w:rPr>
                <w:rFonts w:ascii="Cambria" w:eastAsia="Times New Roman" w:hAnsi="Cambria" w:cs="Calibri"/>
                <w:color w:val="000000"/>
                <w:sz w:val="18"/>
                <w:szCs w:val="18"/>
              </w:rPr>
            </w:pPr>
          </w:p>
        </w:tc>
        <w:tc>
          <w:tcPr>
            <w:tcW w:w="384" w:type="pct"/>
            <w:shd w:val="clear" w:color="auto" w:fill="FFFFFF" w:themeFill="background1"/>
            <w:vAlign w:val="center"/>
            <w:hideMark/>
          </w:tcPr>
          <w:p w14:paraId="4D12370B" w14:textId="77777777" w:rsidR="00657946" w:rsidRPr="00657946" w:rsidRDefault="00657946" w:rsidP="00657946">
            <w:pPr>
              <w:spacing w:after="0" w:line="240" w:lineRule="auto"/>
              <w:jc w:val="center"/>
              <w:rPr>
                <w:rFonts w:ascii="Arial" w:eastAsia="Times New Roman" w:hAnsi="Arial" w:cs="Arial"/>
                <w:color w:val="000000"/>
                <w:sz w:val="18"/>
                <w:szCs w:val="18"/>
              </w:rPr>
            </w:pPr>
            <w:r w:rsidRPr="00657946">
              <w:rPr>
                <w:rFonts w:ascii="Arial" w:eastAsia="Arial" w:hAnsi="Arial" w:cs="Arial"/>
                <w:color w:val="000000"/>
                <w:sz w:val="18"/>
                <w:szCs w:val="18"/>
                <w:lang w:val="en-US"/>
              </w:rPr>
              <w:t>0.8</w:t>
            </w:r>
          </w:p>
        </w:tc>
        <w:tc>
          <w:tcPr>
            <w:tcW w:w="460" w:type="pct"/>
            <w:shd w:val="clear" w:color="auto" w:fill="FFFFFF" w:themeFill="background1"/>
            <w:vAlign w:val="center"/>
            <w:hideMark/>
          </w:tcPr>
          <w:p w14:paraId="4ED68566" w14:textId="3A58B42F" w:rsidR="00657946" w:rsidRPr="00657946" w:rsidRDefault="00657946" w:rsidP="00657946">
            <w:pPr>
              <w:spacing w:after="0" w:line="240" w:lineRule="auto"/>
              <w:jc w:val="center"/>
              <w:rPr>
                <w:rFonts w:ascii="Cambria" w:eastAsia="Times New Roman" w:hAnsi="Cambria" w:cs="Calibri"/>
                <w:color w:val="000000"/>
                <w:sz w:val="18"/>
                <w:szCs w:val="18"/>
              </w:rPr>
            </w:pPr>
          </w:p>
        </w:tc>
      </w:tr>
    </w:tbl>
    <w:p w14:paraId="6998D47C" w14:textId="4E4AAB2E" w:rsidR="0034113F" w:rsidRPr="00FE5FAD" w:rsidRDefault="0034113F" w:rsidP="00C0786A">
      <w:r>
        <w:t>Note: data analysed using ASREML, as a simplified ANOVA using time of sowing as the main</w:t>
      </w:r>
      <w:r w:rsidR="00122489">
        <w:t xml:space="preserve"> </w:t>
      </w:r>
      <w:r>
        <w:t>plot effect.</w:t>
      </w:r>
      <w:r w:rsidR="00122489">
        <w:t xml:space="preserve"> </w:t>
      </w:r>
    </w:p>
    <w:sectPr w:rsidR="0034113F" w:rsidRPr="00FE5FAD" w:rsidSect="00657946">
      <w:pgSz w:w="11907" w:h="16839" w:code="9"/>
      <w:pgMar w:top="720" w:right="720" w:bottom="720" w:left="720" w:header="567" w:footer="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AB17A" w14:textId="77777777" w:rsidR="001F74A2" w:rsidRDefault="001F74A2" w:rsidP="0094754F">
      <w:r>
        <w:separator/>
      </w:r>
    </w:p>
  </w:endnote>
  <w:endnote w:type="continuationSeparator" w:id="0">
    <w:p w14:paraId="6627E604" w14:textId="77777777" w:rsidR="001F74A2" w:rsidRDefault="001F74A2" w:rsidP="00947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Lucida Console">
    <w:panose1 w:val="020B0609040504020204"/>
    <w:charset w:val="00"/>
    <w:family w:val="modern"/>
    <w:pitch w:val="fixed"/>
    <w:sig w:usb0="8000028F" w:usb1="00001800" w:usb2="00000000" w:usb3="00000000" w:csb0="0000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0275787"/>
      <w:docPartObj>
        <w:docPartGallery w:val="Page Numbers (Bottom of Page)"/>
        <w:docPartUnique/>
      </w:docPartObj>
    </w:sdtPr>
    <w:sdtEndPr>
      <w:rPr>
        <w:noProof/>
      </w:rPr>
    </w:sdtEndPr>
    <w:sdtContent>
      <w:p w14:paraId="3A787088" w14:textId="62A7830B" w:rsidR="00590127" w:rsidRDefault="00E56D6F" w:rsidP="00E702DA">
        <w:pPr>
          <w:pStyle w:val="Footer"/>
          <w:tabs>
            <w:tab w:val="clear" w:pos="9360"/>
            <w:tab w:val="left" w:pos="9498"/>
          </w:tabs>
          <w:ind w:left="-567" w:right="-612"/>
        </w:pPr>
        <w:r w:rsidRPr="00110F7A">
          <w:rPr>
            <w:sz w:val="18"/>
          </w:rPr>
          <w:fldChar w:fldCharType="begin"/>
        </w:r>
        <w:r w:rsidRPr="00110F7A">
          <w:rPr>
            <w:sz w:val="18"/>
          </w:rPr>
          <w:instrText xml:space="preserve"> FILENAME \* MERGEFORMAT </w:instrText>
        </w:r>
        <w:r w:rsidRPr="00110F7A">
          <w:rPr>
            <w:sz w:val="18"/>
          </w:rPr>
          <w:fldChar w:fldCharType="separate"/>
        </w:r>
        <w:r w:rsidR="005F538B">
          <w:rPr>
            <w:noProof/>
            <w:sz w:val="18"/>
          </w:rPr>
          <w:t>GOMA007212 Canola - populations variety TOS P Canowindra.docx</w:t>
        </w:r>
        <w:r w:rsidRPr="00110F7A">
          <w:rPr>
            <w:noProof/>
            <w:sz w:val="18"/>
          </w:rPr>
          <w:fldChar w:fldCharType="end"/>
        </w:r>
        <w:r w:rsidR="00090A42">
          <w:tab/>
        </w:r>
        <w:r w:rsidR="00090A42">
          <w:tab/>
        </w:r>
        <w:r w:rsidR="00590127">
          <w:fldChar w:fldCharType="begin"/>
        </w:r>
        <w:r w:rsidR="00590127">
          <w:instrText xml:space="preserve"> PAGE   \* MERGEFORMAT </w:instrText>
        </w:r>
        <w:r w:rsidR="00590127">
          <w:fldChar w:fldCharType="separate"/>
        </w:r>
        <w:r w:rsidR="00082E9B">
          <w:rPr>
            <w:noProof/>
          </w:rPr>
          <w:t>5</w:t>
        </w:r>
        <w:r w:rsidR="00590127">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D250A" w14:textId="77777777" w:rsidR="001F74A2" w:rsidRDefault="001F74A2" w:rsidP="0094754F">
      <w:r>
        <w:separator/>
      </w:r>
    </w:p>
  </w:footnote>
  <w:footnote w:type="continuationSeparator" w:id="0">
    <w:p w14:paraId="17D259C5" w14:textId="77777777" w:rsidR="001F74A2" w:rsidRDefault="001F74A2" w:rsidP="0094754F">
      <w:r>
        <w:continuationSeparator/>
      </w:r>
    </w:p>
  </w:footnote>
  <w:footnote w:id="1">
    <w:p w14:paraId="322F28E1" w14:textId="285ABB93" w:rsidR="00100207" w:rsidRDefault="00100207" w:rsidP="002D6B91">
      <w:pPr>
        <w:pStyle w:val="FootnoteText"/>
        <w:jc w:val="left"/>
      </w:pPr>
      <w:r>
        <w:rPr>
          <w:rStyle w:val="FootnoteReference"/>
        </w:rPr>
        <w:footnoteRef/>
      </w:r>
      <w:r>
        <w:t xml:space="preserve"> </w:t>
      </w:r>
      <w:r w:rsidR="002D6B91" w:rsidRPr="002A4332">
        <w:t>Queensland Government. (2021). SILO Gridded Climate Data. Retrieved 2025 from https://www.longpaddock.qld.gov.au/silo/</w:t>
      </w:r>
    </w:p>
  </w:footnote>
  <w:footnote w:id="2">
    <w:p w14:paraId="47D9AB45" w14:textId="017C8829" w:rsidR="0069615A" w:rsidRDefault="0069615A" w:rsidP="00122489">
      <w:pPr>
        <w:pStyle w:val="FootnoteText"/>
        <w:jc w:val="left"/>
      </w:pPr>
      <w:r>
        <w:rPr>
          <w:rStyle w:val="FootnoteReference"/>
        </w:rPr>
        <w:footnoteRef/>
      </w:r>
      <w:r>
        <w:t xml:space="preserve"> </w:t>
      </w:r>
      <w:hyperlink r:id="rId1" w:history="1">
        <w:r w:rsidRPr="0069615A">
          <w:rPr>
            <w:rStyle w:val="Hyperlink"/>
          </w:rPr>
          <w:t>GrowNote-Canola-North-4-Physiology.pdf</w:t>
        </w:r>
      </w:hyperlink>
      <w:r>
        <w:t xml:space="preserve"> </w:t>
      </w:r>
      <w:r w:rsidRPr="0069615A">
        <w:t>https://grdc.com.au/__data/assets/pdf_file/0031/369274/GrowNote-Canola-North-4-Physiology.pdf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3EDD9" w14:textId="48F57FF9" w:rsidR="006210E9" w:rsidRPr="00AC60CF" w:rsidRDefault="00E26B99" w:rsidP="0094754F">
    <w:pPr>
      <w:pStyle w:val="Heading1"/>
    </w:pPr>
    <w:r>
      <w:rPr>
        <w:noProof/>
      </w:rPr>
      <w:drawing>
        <wp:anchor distT="0" distB="0" distL="114300" distR="114300" simplePos="0" relativeHeight="251657728" behindDoc="1" locked="0" layoutInCell="1" allowOverlap="1" wp14:anchorId="36B4CDB5" wp14:editId="43C26C9D">
          <wp:simplePos x="0" y="0"/>
          <wp:positionH relativeFrom="rightMargin">
            <wp:posOffset>-587375</wp:posOffset>
          </wp:positionH>
          <wp:positionV relativeFrom="paragraph">
            <wp:posOffset>-85725</wp:posOffset>
          </wp:positionV>
          <wp:extent cx="576000" cy="8241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DC-Logo-Vertical.png"/>
                  <pic:cNvPicPr/>
                </pic:nvPicPr>
                <pic:blipFill>
                  <a:blip r:embed="rId1">
                    <a:extLst>
                      <a:ext uri="{28A0092B-C50C-407E-A947-70E740481C1C}">
                        <a14:useLocalDpi xmlns:a14="http://schemas.microsoft.com/office/drawing/2010/main" val="0"/>
                      </a:ext>
                    </a:extLst>
                  </a:blip>
                  <a:stretch>
                    <a:fillRect/>
                  </a:stretch>
                </pic:blipFill>
                <pic:spPr>
                  <a:xfrm>
                    <a:off x="0" y="0"/>
                    <a:ext cx="576000" cy="824130"/>
                  </a:xfrm>
                  <a:prstGeom prst="rect">
                    <a:avLst/>
                  </a:prstGeom>
                </pic:spPr>
              </pic:pic>
            </a:graphicData>
          </a:graphic>
          <wp14:sizeRelH relativeFrom="margin">
            <wp14:pctWidth>0</wp14:pctWidth>
          </wp14:sizeRelH>
          <wp14:sizeRelV relativeFrom="margin">
            <wp14:pctHeight>0</wp14:pctHeight>
          </wp14:sizeRelV>
        </wp:anchor>
      </w:drawing>
    </w:r>
    <w:r w:rsidR="00657946" w:rsidRPr="00024774">
      <w:rPr>
        <w:noProof/>
      </w:rPr>
      <w:drawing>
        <wp:anchor distT="0" distB="0" distL="114300" distR="114300" simplePos="0" relativeHeight="251656704" behindDoc="1" locked="0" layoutInCell="1" allowOverlap="1" wp14:anchorId="46A88886" wp14:editId="2C808929">
          <wp:simplePos x="0" y="0"/>
          <wp:positionH relativeFrom="margin">
            <wp:posOffset>40005</wp:posOffset>
          </wp:positionH>
          <wp:positionV relativeFrom="paragraph">
            <wp:posOffset>43180</wp:posOffset>
          </wp:positionV>
          <wp:extent cx="685808" cy="756000"/>
          <wp:effectExtent l="0" t="0" r="0" b="6350"/>
          <wp:wrapNone/>
          <wp:docPr id="3" name="Picture 3" descr="GO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A_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85808" cy="75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60CF" w:rsidRPr="00024774">
      <w:t>GOA</w:t>
    </w:r>
    <w:r w:rsidR="00AC60CF" w:rsidRPr="00024774">
      <w:rPr>
        <w:i/>
      </w:rPr>
      <w:t xml:space="preserve"> </w:t>
    </w:r>
    <w:r w:rsidR="003802E1">
      <w:t>Trial S</w:t>
    </w:r>
    <w:r w:rsidR="00AC60CF" w:rsidRPr="00024774">
      <w:t>ite Report</w:t>
    </w:r>
  </w:p>
</w:hdr>
</file>

<file path=word/intelligence2.xml><?xml version="1.0" encoding="utf-8"?>
<int2:intelligence xmlns:int2="http://schemas.microsoft.com/office/intelligence/2020/intelligence" xmlns:oel="http://schemas.microsoft.com/office/2019/extlst">
  <int2:observations>
    <int2:bookmark int2:bookmarkName="_Int_N3B8Ohaw" int2:invalidationBookmarkName="" int2:hashCode="vEOZh92E0yYW34" int2:id="O0rT88T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D82C3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08601B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DE69D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26ED6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A8CEA1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C5E40B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F8398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3565D0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09C700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04A6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18DE76"/>
    <w:multiLevelType w:val="hybridMultilevel"/>
    <w:tmpl w:val="06C62206"/>
    <w:lvl w:ilvl="0" w:tplc="B5B2DAEC">
      <w:start w:val="1"/>
      <w:numFmt w:val="bullet"/>
      <w:lvlText w:val=""/>
      <w:lvlJc w:val="left"/>
      <w:pPr>
        <w:ind w:left="720" w:hanging="360"/>
      </w:pPr>
      <w:rPr>
        <w:rFonts w:ascii="Symbol" w:hAnsi="Symbol" w:hint="default"/>
      </w:rPr>
    </w:lvl>
    <w:lvl w:ilvl="1" w:tplc="400C6F78">
      <w:start w:val="1"/>
      <w:numFmt w:val="bullet"/>
      <w:lvlText w:val="o"/>
      <w:lvlJc w:val="left"/>
      <w:pPr>
        <w:ind w:left="1440" w:hanging="360"/>
      </w:pPr>
      <w:rPr>
        <w:rFonts w:ascii="Courier New" w:hAnsi="Courier New" w:hint="default"/>
      </w:rPr>
    </w:lvl>
    <w:lvl w:ilvl="2" w:tplc="BCBE3FA2">
      <w:start w:val="1"/>
      <w:numFmt w:val="bullet"/>
      <w:lvlText w:val=""/>
      <w:lvlJc w:val="left"/>
      <w:pPr>
        <w:ind w:left="2160" w:hanging="360"/>
      </w:pPr>
      <w:rPr>
        <w:rFonts w:ascii="Wingdings" w:hAnsi="Wingdings" w:hint="default"/>
      </w:rPr>
    </w:lvl>
    <w:lvl w:ilvl="3" w:tplc="7F1E4414">
      <w:start w:val="1"/>
      <w:numFmt w:val="bullet"/>
      <w:lvlText w:val=""/>
      <w:lvlJc w:val="left"/>
      <w:pPr>
        <w:ind w:left="2880" w:hanging="360"/>
      </w:pPr>
      <w:rPr>
        <w:rFonts w:ascii="Symbol" w:hAnsi="Symbol" w:hint="default"/>
      </w:rPr>
    </w:lvl>
    <w:lvl w:ilvl="4" w:tplc="146CE0F4">
      <w:start w:val="1"/>
      <w:numFmt w:val="bullet"/>
      <w:lvlText w:val="o"/>
      <w:lvlJc w:val="left"/>
      <w:pPr>
        <w:ind w:left="3600" w:hanging="360"/>
      </w:pPr>
      <w:rPr>
        <w:rFonts w:ascii="Courier New" w:hAnsi="Courier New" w:hint="default"/>
      </w:rPr>
    </w:lvl>
    <w:lvl w:ilvl="5" w:tplc="9BD82626">
      <w:start w:val="1"/>
      <w:numFmt w:val="bullet"/>
      <w:lvlText w:val=""/>
      <w:lvlJc w:val="left"/>
      <w:pPr>
        <w:ind w:left="4320" w:hanging="360"/>
      </w:pPr>
      <w:rPr>
        <w:rFonts w:ascii="Wingdings" w:hAnsi="Wingdings" w:hint="default"/>
      </w:rPr>
    </w:lvl>
    <w:lvl w:ilvl="6" w:tplc="062C3F38">
      <w:start w:val="1"/>
      <w:numFmt w:val="bullet"/>
      <w:lvlText w:val=""/>
      <w:lvlJc w:val="left"/>
      <w:pPr>
        <w:ind w:left="5040" w:hanging="360"/>
      </w:pPr>
      <w:rPr>
        <w:rFonts w:ascii="Symbol" w:hAnsi="Symbol" w:hint="default"/>
      </w:rPr>
    </w:lvl>
    <w:lvl w:ilvl="7" w:tplc="BEC8A154">
      <w:start w:val="1"/>
      <w:numFmt w:val="bullet"/>
      <w:lvlText w:val="o"/>
      <w:lvlJc w:val="left"/>
      <w:pPr>
        <w:ind w:left="5760" w:hanging="360"/>
      </w:pPr>
      <w:rPr>
        <w:rFonts w:ascii="Courier New" w:hAnsi="Courier New" w:hint="default"/>
      </w:rPr>
    </w:lvl>
    <w:lvl w:ilvl="8" w:tplc="A0CC6478">
      <w:start w:val="1"/>
      <w:numFmt w:val="bullet"/>
      <w:lvlText w:val=""/>
      <w:lvlJc w:val="left"/>
      <w:pPr>
        <w:ind w:left="6480" w:hanging="360"/>
      </w:pPr>
      <w:rPr>
        <w:rFonts w:ascii="Wingdings" w:hAnsi="Wingdings" w:hint="default"/>
      </w:rPr>
    </w:lvl>
  </w:abstractNum>
  <w:abstractNum w:abstractNumId="11" w15:restartNumberingAfterBreak="0">
    <w:nsid w:val="0C20C9D5"/>
    <w:multiLevelType w:val="hybridMultilevel"/>
    <w:tmpl w:val="B4721CA2"/>
    <w:lvl w:ilvl="0" w:tplc="E5A808CA">
      <w:start w:val="1"/>
      <w:numFmt w:val="bullet"/>
      <w:lvlText w:val=""/>
      <w:lvlJc w:val="left"/>
      <w:pPr>
        <w:ind w:left="720" w:hanging="360"/>
      </w:pPr>
      <w:rPr>
        <w:rFonts w:ascii="Symbol" w:hAnsi="Symbol" w:hint="default"/>
      </w:rPr>
    </w:lvl>
    <w:lvl w:ilvl="1" w:tplc="A6FCBD38">
      <w:start w:val="1"/>
      <w:numFmt w:val="bullet"/>
      <w:lvlText w:val="o"/>
      <w:lvlJc w:val="left"/>
      <w:pPr>
        <w:ind w:left="1440" w:hanging="360"/>
      </w:pPr>
      <w:rPr>
        <w:rFonts w:ascii="Courier New" w:hAnsi="Courier New" w:hint="default"/>
      </w:rPr>
    </w:lvl>
    <w:lvl w:ilvl="2" w:tplc="8612CF10">
      <w:start w:val="1"/>
      <w:numFmt w:val="bullet"/>
      <w:lvlText w:val=""/>
      <w:lvlJc w:val="left"/>
      <w:pPr>
        <w:ind w:left="2160" w:hanging="360"/>
      </w:pPr>
      <w:rPr>
        <w:rFonts w:ascii="Wingdings" w:hAnsi="Wingdings" w:hint="default"/>
      </w:rPr>
    </w:lvl>
    <w:lvl w:ilvl="3" w:tplc="3310770C">
      <w:start w:val="1"/>
      <w:numFmt w:val="bullet"/>
      <w:lvlText w:val=""/>
      <w:lvlJc w:val="left"/>
      <w:pPr>
        <w:ind w:left="2880" w:hanging="360"/>
      </w:pPr>
      <w:rPr>
        <w:rFonts w:ascii="Symbol" w:hAnsi="Symbol" w:hint="default"/>
      </w:rPr>
    </w:lvl>
    <w:lvl w:ilvl="4" w:tplc="987665A0">
      <w:start w:val="1"/>
      <w:numFmt w:val="bullet"/>
      <w:lvlText w:val="o"/>
      <w:lvlJc w:val="left"/>
      <w:pPr>
        <w:ind w:left="3600" w:hanging="360"/>
      </w:pPr>
      <w:rPr>
        <w:rFonts w:ascii="Courier New" w:hAnsi="Courier New" w:hint="default"/>
      </w:rPr>
    </w:lvl>
    <w:lvl w:ilvl="5" w:tplc="47A28F1E">
      <w:start w:val="1"/>
      <w:numFmt w:val="bullet"/>
      <w:lvlText w:val=""/>
      <w:lvlJc w:val="left"/>
      <w:pPr>
        <w:ind w:left="4320" w:hanging="360"/>
      </w:pPr>
      <w:rPr>
        <w:rFonts w:ascii="Wingdings" w:hAnsi="Wingdings" w:hint="default"/>
      </w:rPr>
    </w:lvl>
    <w:lvl w:ilvl="6" w:tplc="01660CE8">
      <w:start w:val="1"/>
      <w:numFmt w:val="bullet"/>
      <w:lvlText w:val=""/>
      <w:lvlJc w:val="left"/>
      <w:pPr>
        <w:ind w:left="5040" w:hanging="360"/>
      </w:pPr>
      <w:rPr>
        <w:rFonts w:ascii="Symbol" w:hAnsi="Symbol" w:hint="default"/>
      </w:rPr>
    </w:lvl>
    <w:lvl w:ilvl="7" w:tplc="65DC2648">
      <w:start w:val="1"/>
      <w:numFmt w:val="bullet"/>
      <w:lvlText w:val="o"/>
      <w:lvlJc w:val="left"/>
      <w:pPr>
        <w:ind w:left="5760" w:hanging="360"/>
      </w:pPr>
      <w:rPr>
        <w:rFonts w:ascii="Courier New" w:hAnsi="Courier New" w:hint="default"/>
      </w:rPr>
    </w:lvl>
    <w:lvl w:ilvl="8" w:tplc="101658BA">
      <w:start w:val="1"/>
      <w:numFmt w:val="bullet"/>
      <w:lvlText w:val=""/>
      <w:lvlJc w:val="left"/>
      <w:pPr>
        <w:ind w:left="6480" w:hanging="360"/>
      </w:pPr>
      <w:rPr>
        <w:rFonts w:ascii="Wingdings" w:hAnsi="Wingdings" w:hint="default"/>
      </w:rPr>
    </w:lvl>
  </w:abstractNum>
  <w:abstractNum w:abstractNumId="12" w15:restartNumberingAfterBreak="0">
    <w:nsid w:val="0C9564AF"/>
    <w:multiLevelType w:val="hybridMultilevel"/>
    <w:tmpl w:val="0BFAF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0E643F"/>
    <w:multiLevelType w:val="hybridMultilevel"/>
    <w:tmpl w:val="087E46F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6BB47C4"/>
    <w:multiLevelType w:val="hybridMultilevel"/>
    <w:tmpl w:val="E2F46C8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1A770B3A"/>
    <w:multiLevelType w:val="hybridMultilevel"/>
    <w:tmpl w:val="CDE68E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A9630F9"/>
    <w:multiLevelType w:val="hybridMultilevel"/>
    <w:tmpl w:val="016CD8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1026BA0"/>
    <w:multiLevelType w:val="hybridMultilevel"/>
    <w:tmpl w:val="97FC23B2"/>
    <w:lvl w:ilvl="0" w:tplc="D74C09B6">
      <w:start w:val="1"/>
      <w:numFmt w:val="bullet"/>
      <w:lvlText w:val=""/>
      <w:lvlJc w:val="left"/>
      <w:pPr>
        <w:ind w:left="720" w:hanging="360"/>
      </w:pPr>
      <w:rPr>
        <w:rFonts w:ascii="Symbol" w:hAnsi="Symbol" w:hint="default"/>
      </w:rPr>
    </w:lvl>
    <w:lvl w:ilvl="1" w:tplc="053C2B90">
      <w:start w:val="1"/>
      <w:numFmt w:val="bullet"/>
      <w:lvlText w:val="o"/>
      <w:lvlJc w:val="left"/>
      <w:pPr>
        <w:ind w:left="1440" w:hanging="360"/>
      </w:pPr>
      <w:rPr>
        <w:rFonts w:ascii="Courier New" w:hAnsi="Courier New" w:hint="default"/>
      </w:rPr>
    </w:lvl>
    <w:lvl w:ilvl="2" w:tplc="B46C30E0">
      <w:start w:val="1"/>
      <w:numFmt w:val="bullet"/>
      <w:lvlText w:val=""/>
      <w:lvlJc w:val="left"/>
      <w:pPr>
        <w:ind w:left="2160" w:hanging="360"/>
      </w:pPr>
      <w:rPr>
        <w:rFonts w:ascii="Wingdings" w:hAnsi="Wingdings" w:hint="default"/>
      </w:rPr>
    </w:lvl>
    <w:lvl w:ilvl="3" w:tplc="64EE6C22">
      <w:start w:val="1"/>
      <w:numFmt w:val="bullet"/>
      <w:lvlText w:val=""/>
      <w:lvlJc w:val="left"/>
      <w:pPr>
        <w:ind w:left="2880" w:hanging="360"/>
      </w:pPr>
      <w:rPr>
        <w:rFonts w:ascii="Symbol" w:hAnsi="Symbol" w:hint="default"/>
      </w:rPr>
    </w:lvl>
    <w:lvl w:ilvl="4" w:tplc="CF42C4C6">
      <w:start w:val="1"/>
      <w:numFmt w:val="bullet"/>
      <w:lvlText w:val="o"/>
      <w:lvlJc w:val="left"/>
      <w:pPr>
        <w:ind w:left="3600" w:hanging="360"/>
      </w:pPr>
      <w:rPr>
        <w:rFonts w:ascii="Courier New" w:hAnsi="Courier New" w:hint="default"/>
      </w:rPr>
    </w:lvl>
    <w:lvl w:ilvl="5" w:tplc="726E5A34">
      <w:start w:val="1"/>
      <w:numFmt w:val="bullet"/>
      <w:lvlText w:val=""/>
      <w:lvlJc w:val="left"/>
      <w:pPr>
        <w:ind w:left="4320" w:hanging="360"/>
      </w:pPr>
      <w:rPr>
        <w:rFonts w:ascii="Wingdings" w:hAnsi="Wingdings" w:hint="default"/>
      </w:rPr>
    </w:lvl>
    <w:lvl w:ilvl="6" w:tplc="EC02C61C">
      <w:start w:val="1"/>
      <w:numFmt w:val="bullet"/>
      <w:lvlText w:val=""/>
      <w:lvlJc w:val="left"/>
      <w:pPr>
        <w:ind w:left="5040" w:hanging="360"/>
      </w:pPr>
      <w:rPr>
        <w:rFonts w:ascii="Symbol" w:hAnsi="Symbol" w:hint="default"/>
      </w:rPr>
    </w:lvl>
    <w:lvl w:ilvl="7" w:tplc="99D6508E">
      <w:start w:val="1"/>
      <w:numFmt w:val="bullet"/>
      <w:lvlText w:val="o"/>
      <w:lvlJc w:val="left"/>
      <w:pPr>
        <w:ind w:left="5760" w:hanging="360"/>
      </w:pPr>
      <w:rPr>
        <w:rFonts w:ascii="Courier New" w:hAnsi="Courier New" w:hint="default"/>
      </w:rPr>
    </w:lvl>
    <w:lvl w:ilvl="8" w:tplc="CF127F66">
      <w:start w:val="1"/>
      <w:numFmt w:val="bullet"/>
      <w:lvlText w:val=""/>
      <w:lvlJc w:val="left"/>
      <w:pPr>
        <w:ind w:left="6480" w:hanging="360"/>
      </w:pPr>
      <w:rPr>
        <w:rFonts w:ascii="Wingdings" w:hAnsi="Wingdings" w:hint="default"/>
      </w:rPr>
    </w:lvl>
  </w:abstractNum>
  <w:abstractNum w:abstractNumId="18" w15:restartNumberingAfterBreak="0">
    <w:nsid w:val="231B0819"/>
    <w:multiLevelType w:val="hybridMultilevel"/>
    <w:tmpl w:val="194E45E8"/>
    <w:lvl w:ilvl="0" w:tplc="6CE89E74">
      <w:start w:val="1"/>
      <w:numFmt w:val="bullet"/>
      <w:lvlText w:val=""/>
      <w:lvlJc w:val="left"/>
      <w:pPr>
        <w:ind w:left="720" w:hanging="360"/>
      </w:pPr>
      <w:rPr>
        <w:rFonts w:ascii="Symbol" w:hAnsi="Symbol" w:hint="default"/>
      </w:rPr>
    </w:lvl>
    <w:lvl w:ilvl="1" w:tplc="44FCF3AC">
      <w:start w:val="1"/>
      <w:numFmt w:val="bullet"/>
      <w:lvlText w:val="o"/>
      <w:lvlJc w:val="left"/>
      <w:pPr>
        <w:ind w:left="1440" w:hanging="360"/>
      </w:pPr>
      <w:rPr>
        <w:rFonts w:ascii="Courier New" w:hAnsi="Courier New" w:hint="default"/>
      </w:rPr>
    </w:lvl>
    <w:lvl w:ilvl="2" w:tplc="9BCEBCB6">
      <w:start w:val="1"/>
      <w:numFmt w:val="bullet"/>
      <w:lvlText w:val=""/>
      <w:lvlJc w:val="left"/>
      <w:pPr>
        <w:ind w:left="2160" w:hanging="360"/>
      </w:pPr>
      <w:rPr>
        <w:rFonts w:ascii="Wingdings" w:hAnsi="Wingdings" w:hint="default"/>
      </w:rPr>
    </w:lvl>
    <w:lvl w:ilvl="3" w:tplc="35B01D46">
      <w:start w:val="1"/>
      <w:numFmt w:val="bullet"/>
      <w:lvlText w:val=""/>
      <w:lvlJc w:val="left"/>
      <w:pPr>
        <w:ind w:left="2880" w:hanging="360"/>
      </w:pPr>
      <w:rPr>
        <w:rFonts w:ascii="Symbol" w:hAnsi="Symbol" w:hint="default"/>
      </w:rPr>
    </w:lvl>
    <w:lvl w:ilvl="4" w:tplc="509830E2">
      <w:start w:val="1"/>
      <w:numFmt w:val="bullet"/>
      <w:lvlText w:val="o"/>
      <w:lvlJc w:val="left"/>
      <w:pPr>
        <w:ind w:left="3600" w:hanging="360"/>
      </w:pPr>
      <w:rPr>
        <w:rFonts w:ascii="Courier New" w:hAnsi="Courier New" w:hint="default"/>
      </w:rPr>
    </w:lvl>
    <w:lvl w:ilvl="5" w:tplc="D73009F8">
      <w:start w:val="1"/>
      <w:numFmt w:val="bullet"/>
      <w:lvlText w:val=""/>
      <w:lvlJc w:val="left"/>
      <w:pPr>
        <w:ind w:left="4320" w:hanging="360"/>
      </w:pPr>
      <w:rPr>
        <w:rFonts w:ascii="Wingdings" w:hAnsi="Wingdings" w:hint="default"/>
      </w:rPr>
    </w:lvl>
    <w:lvl w:ilvl="6" w:tplc="C5560B1A">
      <w:start w:val="1"/>
      <w:numFmt w:val="bullet"/>
      <w:lvlText w:val=""/>
      <w:lvlJc w:val="left"/>
      <w:pPr>
        <w:ind w:left="5040" w:hanging="360"/>
      </w:pPr>
      <w:rPr>
        <w:rFonts w:ascii="Symbol" w:hAnsi="Symbol" w:hint="default"/>
      </w:rPr>
    </w:lvl>
    <w:lvl w:ilvl="7" w:tplc="4F98DDC4">
      <w:start w:val="1"/>
      <w:numFmt w:val="bullet"/>
      <w:lvlText w:val="o"/>
      <w:lvlJc w:val="left"/>
      <w:pPr>
        <w:ind w:left="5760" w:hanging="360"/>
      </w:pPr>
      <w:rPr>
        <w:rFonts w:ascii="Courier New" w:hAnsi="Courier New" w:hint="default"/>
      </w:rPr>
    </w:lvl>
    <w:lvl w:ilvl="8" w:tplc="6ADE334C">
      <w:start w:val="1"/>
      <w:numFmt w:val="bullet"/>
      <w:lvlText w:val=""/>
      <w:lvlJc w:val="left"/>
      <w:pPr>
        <w:ind w:left="6480" w:hanging="360"/>
      </w:pPr>
      <w:rPr>
        <w:rFonts w:ascii="Wingdings" w:hAnsi="Wingdings" w:hint="default"/>
      </w:rPr>
    </w:lvl>
  </w:abstractNum>
  <w:abstractNum w:abstractNumId="19" w15:restartNumberingAfterBreak="0">
    <w:nsid w:val="25F24943"/>
    <w:multiLevelType w:val="hybridMultilevel"/>
    <w:tmpl w:val="3BCC7B5C"/>
    <w:lvl w:ilvl="0" w:tplc="09B600D8">
      <w:start w:val="1"/>
      <w:numFmt w:val="bullet"/>
      <w:lvlText w:val=""/>
      <w:lvlJc w:val="left"/>
      <w:pPr>
        <w:ind w:left="720" w:hanging="360"/>
      </w:pPr>
      <w:rPr>
        <w:rFonts w:ascii="Symbol" w:hAnsi="Symbol" w:hint="default"/>
      </w:rPr>
    </w:lvl>
    <w:lvl w:ilvl="1" w:tplc="C3B0B3C4">
      <w:start w:val="1"/>
      <w:numFmt w:val="bullet"/>
      <w:lvlText w:val="o"/>
      <w:lvlJc w:val="left"/>
      <w:pPr>
        <w:ind w:left="1440" w:hanging="360"/>
      </w:pPr>
      <w:rPr>
        <w:rFonts w:ascii="Courier New" w:hAnsi="Courier New" w:hint="default"/>
      </w:rPr>
    </w:lvl>
    <w:lvl w:ilvl="2" w:tplc="12C2E090">
      <w:start w:val="1"/>
      <w:numFmt w:val="bullet"/>
      <w:lvlText w:val=""/>
      <w:lvlJc w:val="left"/>
      <w:pPr>
        <w:ind w:left="2160" w:hanging="360"/>
      </w:pPr>
      <w:rPr>
        <w:rFonts w:ascii="Wingdings" w:hAnsi="Wingdings" w:hint="default"/>
      </w:rPr>
    </w:lvl>
    <w:lvl w:ilvl="3" w:tplc="94727E70">
      <w:start w:val="1"/>
      <w:numFmt w:val="bullet"/>
      <w:lvlText w:val=""/>
      <w:lvlJc w:val="left"/>
      <w:pPr>
        <w:ind w:left="2880" w:hanging="360"/>
      </w:pPr>
      <w:rPr>
        <w:rFonts w:ascii="Symbol" w:hAnsi="Symbol" w:hint="default"/>
      </w:rPr>
    </w:lvl>
    <w:lvl w:ilvl="4" w:tplc="274E21F2">
      <w:start w:val="1"/>
      <w:numFmt w:val="bullet"/>
      <w:lvlText w:val="o"/>
      <w:lvlJc w:val="left"/>
      <w:pPr>
        <w:ind w:left="3600" w:hanging="360"/>
      </w:pPr>
      <w:rPr>
        <w:rFonts w:ascii="Courier New" w:hAnsi="Courier New" w:hint="default"/>
      </w:rPr>
    </w:lvl>
    <w:lvl w:ilvl="5" w:tplc="A2669B08">
      <w:start w:val="1"/>
      <w:numFmt w:val="bullet"/>
      <w:lvlText w:val=""/>
      <w:lvlJc w:val="left"/>
      <w:pPr>
        <w:ind w:left="4320" w:hanging="360"/>
      </w:pPr>
      <w:rPr>
        <w:rFonts w:ascii="Wingdings" w:hAnsi="Wingdings" w:hint="default"/>
      </w:rPr>
    </w:lvl>
    <w:lvl w:ilvl="6" w:tplc="2F38C76A">
      <w:start w:val="1"/>
      <w:numFmt w:val="bullet"/>
      <w:lvlText w:val=""/>
      <w:lvlJc w:val="left"/>
      <w:pPr>
        <w:ind w:left="5040" w:hanging="360"/>
      </w:pPr>
      <w:rPr>
        <w:rFonts w:ascii="Symbol" w:hAnsi="Symbol" w:hint="default"/>
      </w:rPr>
    </w:lvl>
    <w:lvl w:ilvl="7" w:tplc="E556A92C">
      <w:start w:val="1"/>
      <w:numFmt w:val="bullet"/>
      <w:lvlText w:val="o"/>
      <w:lvlJc w:val="left"/>
      <w:pPr>
        <w:ind w:left="5760" w:hanging="360"/>
      </w:pPr>
      <w:rPr>
        <w:rFonts w:ascii="Courier New" w:hAnsi="Courier New" w:hint="default"/>
      </w:rPr>
    </w:lvl>
    <w:lvl w:ilvl="8" w:tplc="68F86340">
      <w:start w:val="1"/>
      <w:numFmt w:val="bullet"/>
      <w:lvlText w:val=""/>
      <w:lvlJc w:val="left"/>
      <w:pPr>
        <w:ind w:left="6480" w:hanging="360"/>
      </w:pPr>
      <w:rPr>
        <w:rFonts w:ascii="Wingdings" w:hAnsi="Wingdings" w:hint="default"/>
      </w:rPr>
    </w:lvl>
  </w:abstractNum>
  <w:abstractNum w:abstractNumId="20" w15:restartNumberingAfterBreak="0">
    <w:nsid w:val="2E441801"/>
    <w:multiLevelType w:val="hybridMultilevel"/>
    <w:tmpl w:val="4CC2438A"/>
    <w:lvl w:ilvl="0" w:tplc="4C1C210A">
      <w:start w:val="1"/>
      <w:numFmt w:val="bullet"/>
      <w:pStyle w:val="ListParagraph"/>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A840793"/>
    <w:multiLevelType w:val="hybridMultilevel"/>
    <w:tmpl w:val="7C4E47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D3308DA"/>
    <w:multiLevelType w:val="hybridMultilevel"/>
    <w:tmpl w:val="8E4428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F59030A"/>
    <w:multiLevelType w:val="multilevel"/>
    <w:tmpl w:val="BE36AE7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47C5113D"/>
    <w:multiLevelType w:val="hybridMultilevel"/>
    <w:tmpl w:val="62E6A9EA"/>
    <w:lvl w:ilvl="0" w:tplc="17068EE0">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7DE4F79"/>
    <w:multiLevelType w:val="multilevel"/>
    <w:tmpl w:val="C39CC1AC"/>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47EA19DA"/>
    <w:multiLevelType w:val="hybridMultilevel"/>
    <w:tmpl w:val="8FCC20AE"/>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91987FA"/>
    <w:multiLevelType w:val="hybridMultilevel"/>
    <w:tmpl w:val="A7DC2B24"/>
    <w:lvl w:ilvl="0" w:tplc="66BCCA70">
      <w:start w:val="1"/>
      <w:numFmt w:val="bullet"/>
      <w:lvlText w:val=""/>
      <w:lvlJc w:val="left"/>
      <w:pPr>
        <w:ind w:left="720" w:hanging="360"/>
      </w:pPr>
      <w:rPr>
        <w:rFonts w:ascii="Symbol" w:hAnsi="Symbol" w:hint="default"/>
      </w:rPr>
    </w:lvl>
    <w:lvl w:ilvl="1" w:tplc="C932260E">
      <w:start w:val="1"/>
      <w:numFmt w:val="bullet"/>
      <w:lvlText w:val="o"/>
      <w:lvlJc w:val="left"/>
      <w:pPr>
        <w:ind w:left="1440" w:hanging="360"/>
      </w:pPr>
      <w:rPr>
        <w:rFonts w:ascii="Courier New" w:hAnsi="Courier New" w:hint="default"/>
      </w:rPr>
    </w:lvl>
    <w:lvl w:ilvl="2" w:tplc="5D90C792">
      <w:start w:val="1"/>
      <w:numFmt w:val="bullet"/>
      <w:lvlText w:val=""/>
      <w:lvlJc w:val="left"/>
      <w:pPr>
        <w:ind w:left="2160" w:hanging="360"/>
      </w:pPr>
      <w:rPr>
        <w:rFonts w:ascii="Wingdings" w:hAnsi="Wingdings" w:hint="default"/>
      </w:rPr>
    </w:lvl>
    <w:lvl w:ilvl="3" w:tplc="A45A9D60">
      <w:start w:val="1"/>
      <w:numFmt w:val="bullet"/>
      <w:lvlText w:val=""/>
      <w:lvlJc w:val="left"/>
      <w:pPr>
        <w:ind w:left="2880" w:hanging="360"/>
      </w:pPr>
      <w:rPr>
        <w:rFonts w:ascii="Symbol" w:hAnsi="Symbol" w:hint="default"/>
      </w:rPr>
    </w:lvl>
    <w:lvl w:ilvl="4" w:tplc="0054F3C2">
      <w:start w:val="1"/>
      <w:numFmt w:val="bullet"/>
      <w:lvlText w:val="o"/>
      <w:lvlJc w:val="left"/>
      <w:pPr>
        <w:ind w:left="3600" w:hanging="360"/>
      </w:pPr>
      <w:rPr>
        <w:rFonts w:ascii="Courier New" w:hAnsi="Courier New" w:hint="default"/>
      </w:rPr>
    </w:lvl>
    <w:lvl w:ilvl="5" w:tplc="DD348D80">
      <w:start w:val="1"/>
      <w:numFmt w:val="bullet"/>
      <w:lvlText w:val=""/>
      <w:lvlJc w:val="left"/>
      <w:pPr>
        <w:ind w:left="4320" w:hanging="360"/>
      </w:pPr>
      <w:rPr>
        <w:rFonts w:ascii="Wingdings" w:hAnsi="Wingdings" w:hint="default"/>
      </w:rPr>
    </w:lvl>
    <w:lvl w:ilvl="6" w:tplc="136EC9EC">
      <w:start w:val="1"/>
      <w:numFmt w:val="bullet"/>
      <w:lvlText w:val=""/>
      <w:lvlJc w:val="left"/>
      <w:pPr>
        <w:ind w:left="5040" w:hanging="360"/>
      </w:pPr>
      <w:rPr>
        <w:rFonts w:ascii="Symbol" w:hAnsi="Symbol" w:hint="default"/>
      </w:rPr>
    </w:lvl>
    <w:lvl w:ilvl="7" w:tplc="0FEC3B54">
      <w:start w:val="1"/>
      <w:numFmt w:val="bullet"/>
      <w:lvlText w:val="o"/>
      <w:lvlJc w:val="left"/>
      <w:pPr>
        <w:ind w:left="5760" w:hanging="360"/>
      </w:pPr>
      <w:rPr>
        <w:rFonts w:ascii="Courier New" w:hAnsi="Courier New" w:hint="default"/>
      </w:rPr>
    </w:lvl>
    <w:lvl w:ilvl="8" w:tplc="55588FAE">
      <w:start w:val="1"/>
      <w:numFmt w:val="bullet"/>
      <w:lvlText w:val=""/>
      <w:lvlJc w:val="left"/>
      <w:pPr>
        <w:ind w:left="6480" w:hanging="360"/>
      </w:pPr>
      <w:rPr>
        <w:rFonts w:ascii="Wingdings" w:hAnsi="Wingdings" w:hint="default"/>
      </w:rPr>
    </w:lvl>
  </w:abstractNum>
  <w:abstractNum w:abstractNumId="28" w15:restartNumberingAfterBreak="0">
    <w:nsid w:val="4A2403C1"/>
    <w:multiLevelType w:val="multilevel"/>
    <w:tmpl w:val="2DEE8AD4"/>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9" w15:restartNumberingAfterBreak="0">
    <w:nsid w:val="4ECE0B87"/>
    <w:multiLevelType w:val="hybridMultilevel"/>
    <w:tmpl w:val="E7ECF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198030A"/>
    <w:multiLevelType w:val="multilevel"/>
    <w:tmpl w:val="31063C4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5CD2A1CF"/>
    <w:multiLevelType w:val="hybridMultilevel"/>
    <w:tmpl w:val="02A4BBB6"/>
    <w:lvl w:ilvl="0" w:tplc="C6C4E082">
      <w:start w:val="1"/>
      <w:numFmt w:val="bullet"/>
      <w:lvlText w:val=""/>
      <w:lvlJc w:val="left"/>
      <w:pPr>
        <w:ind w:left="720" w:hanging="360"/>
      </w:pPr>
      <w:rPr>
        <w:rFonts w:ascii="Symbol" w:hAnsi="Symbol" w:hint="default"/>
      </w:rPr>
    </w:lvl>
    <w:lvl w:ilvl="1" w:tplc="8250BF66">
      <w:start w:val="1"/>
      <w:numFmt w:val="bullet"/>
      <w:lvlText w:val="o"/>
      <w:lvlJc w:val="left"/>
      <w:pPr>
        <w:ind w:left="1440" w:hanging="360"/>
      </w:pPr>
      <w:rPr>
        <w:rFonts w:ascii="Courier New" w:hAnsi="Courier New" w:hint="default"/>
      </w:rPr>
    </w:lvl>
    <w:lvl w:ilvl="2" w:tplc="623033DE">
      <w:start w:val="1"/>
      <w:numFmt w:val="bullet"/>
      <w:lvlText w:val=""/>
      <w:lvlJc w:val="left"/>
      <w:pPr>
        <w:ind w:left="2160" w:hanging="360"/>
      </w:pPr>
      <w:rPr>
        <w:rFonts w:ascii="Wingdings" w:hAnsi="Wingdings" w:hint="default"/>
      </w:rPr>
    </w:lvl>
    <w:lvl w:ilvl="3" w:tplc="1480E836">
      <w:start w:val="1"/>
      <w:numFmt w:val="bullet"/>
      <w:lvlText w:val=""/>
      <w:lvlJc w:val="left"/>
      <w:pPr>
        <w:ind w:left="2880" w:hanging="360"/>
      </w:pPr>
      <w:rPr>
        <w:rFonts w:ascii="Symbol" w:hAnsi="Symbol" w:hint="default"/>
      </w:rPr>
    </w:lvl>
    <w:lvl w:ilvl="4" w:tplc="DC2631DA">
      <w:start w:val="1"/>
      <w:numFmt w:val="bullet"/>
      <w:lvlText w:val="o"/>
      <w:lvlJc w:val="left"/>
      <w:pPr>
        <w:ind w:left="3600" w:hanging="360"/>
      </w:pPr>
      <w:rPr>
        <w:rFonts w:ascii="Courier New" w:hAnsi="Courier New" w:hint="default"/>
      </w:rPr>
    </w:lvl>
    <w:lvl w:ilvl="5" w:tplc="D6B21C54">
      <w:start w:val="1"/>
      <w:numFmt w:val="bullet"/>
      <w:lvlText w:val=""/>
      <w:lvlJc w:val="left"/>
      <w:pPr>
        <w:ind w:left="4320" w:hanging="360"/>
      </w:pPr>
      <w:rPr>
        <w:rFonts w:ascii="Wingdings" w:hAnsi="Wingdings" w:hint="default"/>
      </w:rPr>
    </w:lvl>
    <w:lvl w:ilvl="6" w:tplc="08D67EFC">
      <w:start w:val="1"/>
      <w:numFmt w:val="bullet"/>
      <w:lvlText w:val=""/>
      <w:lvlJc w:val="left"/>
      <w:pPr>
        <w:ind w:left="5040" w:hanging="360"/>
      </w:pPr>
      <w:rPr>
        <w:rFonts w:ascii="Symbol" w:hAnsi="Symbol" w:hint="default"/>
      </w:rPr>
    </w:lvl>
    <w:lvl w:ilvl="7" w:tplc="F2C06C8A">
      <w:start w:val="1"/>
      <w:numFmt w:val="bullet"/>
      <w:lvlText w:val="o"/>
      <w:lvlJc w:val="left"/>
      <w:pPr>
        <w:ind w:left="5760" w:hanging="360"/>
      </w:pPr>
      <w:rPr>
        <w:rFonts w:ascii="Courier New" w:hAnsi="Courier New" w:hint="default"/>
      </w:rPr>
    </w:lvl>
    <w:lvl w:ilvl="8" w:tplc="4E14C886">
      <w:start w:val="1"/>
      <w:numFmt w:val="bullet"/>
      <w:lvlText w:val=""/>
      <w:lvlJc w:val="left"/>
      <w:pPr>
        <w:ind w:left="6480" w:hanging="360"/>
      </w:pPr>
      <w:rPr>
        <w:rFonts w:ascii="Wingdings" w:hAnsi="Wingdings" w:hint="default"/>
      </w:rPr>
    </w:lvl>
  </w:abstractNum>
  <w:abstractNum w:abstractNumId="32" w15:restartNumberingAfterBreak="0">
    <w:nsid w:val="6A143E84"/>
    <w:multiLevelType w:val="hybridMultilevel"/>
    <w:tmpl w:val="1ED89AD0"/>
    <w:lvl w:ilvl="0" w:tplc="0C09000F">
      <w:start w:val="1"/>
      <w:numFmt w:val="decimal"/>
      <w:lvlText w:val="%1."/>
      <w:lvlJc w:val="left"/>
      <w:pPr>
        <w:ind w:left="1440" w:hanging="360"/>
      </w:p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3" w15:restartNumberingAfterBreak="0">
    <w:nsid w:val="71854F00"/>
    <w:multiLevelType w:val="hybridMultilevel"/>
    <w:tmpl w:val="D5C206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3295666"/>
    <w:multiLevelType w:val="hybridMultilevel"/>
    <w:tmpl w:val="991683AC"/>
    <w:lvl w:ilvl="0" w:tplc="DFD8DBCC">
      <w:start w:val="1"/>
      <w:numFmt w:val="bullet"/>
      <w:lvlText w:val=""/>
      <w:lvlJc w:val="left"/>
      <w:pPr>
        <w:ind w:left="720" w:hanging="360"/>
      </w:pPr>
      <w:rPr>
        <w:rFonts w:ascii="Symbol" w:hAnsi="Symbol" w:hint="default"/>
      </w:rPr>
    </w:lvl>
    <w:lvl w:ilvl="1" w:tplc="D4D8FBEC">
      <w:start w:val="1"/>
      <w:numFmt w:val="bullet"/>
      <w:lvlText w:val="o"/>
      <w:lvlJc w:val="left"/>
      <w:pPr>
        <w:ind w:left="1440" w:hanging="360"/>
      </w:pPr>
      <w:rPr>
        <w:rFonts w:ascii="Courier New" w:hAnsi="Courier New" w:hint="default"/>
      </w:rPr>
    </w:lvl>
    <w:lvl w:ilvl="2" w:tplc="1ADEF842">
      <w:start w:val="1"/>
      <w:numFmt w:val="bullet"/>
      <w:lvlText w:val=""/>
      <w:lvlJc w:val="left"/>
      <w:pPr>
        <w:ind w:left="2160" w:hanging="360"/>
      </w:pPr>
      <w:rPr>
        <w:rFonts w:ascii="Wingdings" w:hAnsi="Wingdings" w:hint="default"/>
      </w:rPr>
    </w:lvl>
    <w:lvl w:ilvl="3" w:tplc="A268018C">
      <w:start w:val="1"/>
      <w:numFmt w:val="bullet"/>
      <w:lvlText w:val=""/>
      <w:lvlJc w:val="left"/>
      <w:pPr>
        <w:ind w:left="2880" w:hanging="360"/>
      </w:pPr>
      <w:rPr>
        <w:rFonts w:ascii="Symbol" w:hAnsi="Symbol" w:hint="default"/>
      </w:rPr>
    </w:lvl>
    <w:lvl w:ilvl="4" w:tplc="A62EB2D6">
      <w:start w:val="1"/>
      <w:numFmt w:val="bullet"/>
      <w:lvlText w:val="o"/>
      <w:lvlJc w:val="left"/>
      <w:pPr>
        <w:ind w:left="3600" w:hanging="360"/>
      </w:pPr>
      <w:rPr>
        <w:rFonts w:ascii="Courier New" w:hAnsi="Courier New" w:hint="default"/>
      </w:rPr>
    </w:lvl>
    <w:lvl w:ilvl="5" w:tplc="3D928510">
      <w:start w:val="1"/>
      <w:numFmt w:val="bullet"/>
      <w:lvlText w:val=""/>
      <w:lvlJc w:val="left"/>
      <w:pPr>
        <w:ind w:left="4320" w:hanging="360"/>
      </w:pPr>
      <w:rPr>
        <w:rFonts w:ascii="Wingdings" w:hAnsi="Wingdings" w:hint="default"/>
      </w:rPr>
    </w:lvl>
    <w:lvl w:ilvl="6" w:tplc="4C06E7A8">
      <w:start w:val="1"/>
      <w:numFmt w:val="bullet"/>
      <w:lvlText w:val=""/>
      <w:lvlJc w:val="left"/>
      <w:pPr>
        <w:ind w:left="5040" w:hanging="360"/>
      </w:pPr>
      <w:rPr>
        <w:rFonts w:ascii="Symbol" w:hAnsi="Symbol" w:hint="default"/>
      </w:rPr>
    </w:lvl>
    <w:lvl w:ilvl="7" w:tplc="B05436D8">
      <w:start w:val="1"/>
      <w:numFmt w:val="bullet"/>
      <w:lvlText w:val="o"/>
      <w:lvlJc w:val="left"/>
      <w:pPr>
        <w:ind w:left="5760" w:hanging="360"/>
      </w:pPr>
      <w:rPr>
        <w:rFonts w:ascii="Courier New" w:hAnsi="Courier New" w:hint="default"/>
      </w:rPr>
    </w:lvl>
    <w:lvl w:ilvl="8" w:tplc="5EF2D33E">
      <w:start w:val="1"/>
      <w:numFmt w:val="bullet"/>
      <w:lvlText w:val=""/>
      <w:lvlJc w:val="left"/>
      <w:pPr>
        <w:ind w:left="6480" w:hanging="360"/>
      </w:pPr>
      <w:rPr>
        <w:rFonts w:ascii="Wingdings" w:hAnsi="Wingdings" w:hint="default"/>
      </w:rPr>
    </w:lvl>
  </w:abstractNum>
  <w:abstractNum w:abstractNumId="35" w15:restartNumberingAfterBreak="0">
    <w:nsid w:val="73607B65"/>
    <w:multiLevelType w:val="hybridMultilevel"/>
    <w:tmpl w:val="43B60508"/>
    <w:lvl w:ilvl="0" w:tplc="6CB4C3CE">
      <w:start w:val="1"/>
      <w:numFmt w:val="bullet"/>
      <w:lvlText w:val=""/>
      <w:lvlJc w:val="left"/>
      <w:pPr>
        <w:ind w:left="720" w:hanging="360"/>
      </w:pPr>
      <w:rPr>
        <w:rFonts w:ascii="Symbol" w:hAnsi="Symbol" w:hint="default"/>
        <w:b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587101E"/>
    <w:multiLevelType w:val="hybridMultilevel"/>
    <w:tmpl w:val="F912D6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8C571EB"/>
    <w:multiLevelType w:val="hybridMultilevel"/>
    <w:tmpl w:val="12D0F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63258309">
    <w:abstractNumId w:val="31"/>
  </w:num>
  <w:num w:numId="2" w16cid:durableId="208802995">
    <w:abstractNumId w:val="17"/>
  </w:num>
  <w:num w:numId="3" w16cid:durableId="1752048255">
    <w:abstractNumId w:val="19"/>
  </w:num>
  <w:num w:numId="4" w16cid:durableId="928779134">
    <w:abstractNumId w:val="18"/>
  </w:num>
  <w:num w:numId="5" w16cid:durableId="1162239296">
    <w:abstractNumId w:val="10"/>
  </w:num>
  <w:num w:numId="6" w16cid:durableId="738787420">
    <w:abstractNumId w:val="11"/>
  </w:num>
  <w:num w:numId="7" w16cid:durableId="1333142868">
    <w:abstractNumId w:val="34"/>
  </w:num>
  <w:num w:numId="8" w16cid:durableId="1469400813">
    <w:abstractNumId w:val="27"/>
  </w:num>
  <w:num w:numId="9" w16cid:durableId="1948585311">
    <w:abstractNumId w:val="12"/>
  </w:num>
  <w:num w:numId="10" w16cid:durableId="655378042">
    <w:abstractNumId w:val="37"/>
  </w:num>
  <w:num w:numId="11" w16cid:durableId="1722630481">
    <w:abstractNumId w:val="35"/>
  </w:num>
  <w:num w:numId="12" w16cid:durableId="1343239055">
    <w:abstractNumId w:val="23"/>
  </w:num>
  <w:num w:numId="13" w16cid:durableId="20160307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74888207">
    <w:abstractNumId w:val="23"/>
  </w:num>
  <w:num w:numId="15" w16cid:durableId="221255092">
    <w:abstractNumId w:val="23"/>
  </w:num>
  <w:num w:numId="16" w16cid:durableId="339940658">
    <w:abstractNumId w:val="23"/>
  </w:num>
  <w:num w:numId="17" w16cid:durableId="902301949">
    <w:abstractNumId w:val="23"/>
  </w:num>
  <w:num w:numId="18" w16cid:durableId="17829921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02742981">
    <w:abstractNumId w:val="23"/>
  </w:num>
  <w:num w:numId="20" w16cid:durableId="1684013575">
    <w:abstractNumId w:val="23"/>
  </w:num>
  <w:num w:numId="21" w16cid:durableId="1310548279">
    <w:abstractNumId w:val="23"/>
  </w:num>
  <w:num w:numId="22" w16cid:durableId="2085641191">
    <w:abstractNumId w:val="23"/>
  </w:num>
  <w:num w:numId="23" w16cid:durableId="1956129355">
    <w:abstractNumId w:val="23"/>
  </w:num>
  <w:num w:numId="24" w16cid:durableId="1410690511">
    <w:abstractNumId w:val="29"/>
  </w:num>
  <w:num w:numId="25" w16cid:durableId="1483277354">
    <w:abstractNumId w:val="15"/>
  </w:num>
  <w:num w:numId="26" w16cid:durableId="227617525">
    <w:abstractNumId w:val="23"/>
  </w:num>
  <w:num w:numId="27" w16cid:durableId="12148431">
    <w:abstractNumId w:val="9"/>
  </w:num>
  <w:num w:numId="28" w16cid:durableId="1137992576">
    <w:abstractNumId w:val="7"/>
  </w:num>
  <w:num w:numId="29" w16cid:durableId="1253390858">
    <w:abstractNumId w:val="6"/>
  </w:num>
  <w:num w:numId="30" w16cid:durableId="456220299">
    <w:abstractNumId w:val="5"/>
  </w:num>
  <w:num w:numId="31" w16cid:durableId="362248448">
    <w:abstractNumId w:val="4"/>
  </w:num>
  <w:num w:numId="32" w16cid:durableId="164980130">
    <w:abstractNumId w:val="8"/>
  </w:num>
  <w:num w:numId="33" w16cid:durableId="2014650869">
    <w:abstractNumId w:val="3"/>
  </w:num>
  <w:num w:numId="34" w16cid:durableId="1588879006">
    <w:abstractNumId w:val="2"/>
  </w:num>
  <w:num w:numId="35" w16cid:durableId="264120085">
    <w:abstractNumId w:val="1"/>
  </w:num>
  <w:num w:numId="36" w16cid:durableId="1076561114">
    <w:abstractNumId w:val="0"/>
  </w:num>
  <w:num w:numId="37" w16cid:durableId="835921533">
    <w:abstractNumId w:val="13"/>
  </w:num>
  <w:num w:numId="38" w16cid:durableId="1870144549">
    <w:abstractNumId w:val="32"/>
  </w:num>
  <w:num w:numId="39" w16cid:durableId="693649034">
    <w:abstractNumId w:val="22"/>
  </w:num>
  <w:num w:numId="40" w16cid:durableId="1959337546">
    <w:abstractNumId w:val="20"/>
  </w:num>
  <w:num w:numId="41" w16cid:durableId="1994141765">
    <w:abstractNumId w:val="33"/>
  </w:num>
  <w:num w:numId="42" w16cid:durableId="1108158802">
    <w:abstractNumId w:val="30"/>
  </w:num>
  <w:num w:numId="43" w16cid:durableId="1422411435">
    <w:abstractNumId w:val="25"/>
  </w:num>
  <w:num w:numId="44" w16cid:durableId="1481920976">
    <w:abstractNumId w:val="28"/>
  </w:num>
  <w:num w:numId="45" w16cid:durableId="1491629327">
    <w:abstractNumId w:val="24"/>
  </w:num>
  <w:num w:numId="46" w16cid:durableId="1550802960">
    <w:abstractNumId w:val="28"/>
  </w:num>
  <w:num w:numId="47" w16cid:durableId="1843081291">
    <w:abstractNumId w:val="28"/>
  </w:num>
  <w:num w:numId="48" w16cid:durableId="23410498">
    <w:abstractNumId w:val="14"/>
  </w:num>
  <w:num w:numId="49" w16cid:durableId="633406800">
    <w:abstractNumId w:val="36"/>
  </w:num>
  <w:num w:numId="50" w16cid:durableId="1866824687">
    <w:abstractNumId w:val="16"/>
  </w:num>
  <w:num w:numId="51" w16cid:durableId="897520909">
    <w:abstractNumId w:val="21"/>
  </w:num>
  <w:num w:numId="52" w16cid:durableId="276958023">
    <w:abstractNumId w:val="26"/>
  </w:num>
  <w:num w:numId="53" w16cid:durableId="8461406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3A1"/>
    <w:rsid w:val="000152F5"/>
    <w:rsid w:val="00020554"/>
    <w:rsid w:val="00034ACF"/>
    <w:rsid w:val="000360BA"/>
    <w:rsid w:val="00036A38"/>
    <w:rsid w:val="00041647"/>
    <w:rsid w:val="00046525"/>
    <w:rsid w:val="00047A9D"/>
    <w:rsid w:val="00050F31"/>
    <w:rsid w:val="00050FB7"/>
    <w:rsid w:val="00056160"/>
    <w:rsid w:val="00065160"/>
    <w:rsid w:val="00074775"/>
    <w:rsid w:val="0008237E"/>
    <w:rsid w:val="00082E9B"/>
    <w:rsid w:val="00090A42"/>
    <w:rsid w:val="000A0FB6"/>
    <w:rsid w:val="000B227F"/>
    <w:rsid w:val="000B6C1A"/>
    <w:rsid w:val="000B6FC3"/>
    <w:rsid w:val="000C0329"/>
    <w:rsid w:val="000D12DE"/>
    <w:rsid w:val="000D6F6D"/>
    <w:rsid w:val="000E0475"/>
    <w:rsid w:val="000E3C25"/>
    <w:rsid w:val="000F22AC"/>
    <w:rsid w:val="00100029"/>
    <w:rsid w:val="00100207"/>
    <w:rsid w:val="001019C8"/>
    <w:rsid w:val="00101D1D"/>
    <w:rsid w:val="00110F7A"/>
    <w:rsid w:val="00122489"/>
    <w:rsid w:val="00124BC1"/>
    <w:rsid w:val="001269A2"/>
    <w:rsid w:val="00126B90"/>
    <w:rsid w:val="0014039D"/>
    <w:rsid w:val="00143EE4"/>
    <w:rsid w:val="001565EA"/>
    <w:rsid w:val="00160807"/>
    <w:rsid w:val="00174759"/>
    <w:rsid w:val="0017671A"/>
    <w:rsid w:val="00176FE7"/>
    <w:rsid w:val="00182059"/>
    <w:rsid w:val="0018619C"/>
    <w:rsid w:val="001A407E"/>
    <w:rsid w:val="001A6911"/>
    <w:rsid w:val="001A7516"/>
    <w:rsid w:val="001C2542"/>
    <w:rsid w:val="001C6351"/>
    <w:rsid w:val="001D121A"/>
    <w:rsid w:val="001E0DBF"/>
    <w:rsid w:val="001E3635"/>
    <w:rsid w:val="001E45B5"/>
    <w:rsid w:val="001E71A8"/>
    <w:rsid w:val="001F74A2"/>
    <w:rsid w:val="0020130C"/>
    <w:rsid w:val="002071BD"/>
    <w:rsid w:val="00211127"/>
    <w:rsid w:val="002144F5"/>
    <w:rsid w:val="00214A7E"/>
    <w:rsid w:val="0022017A"/>
    <w:rsid w:val="00224C38"/>
    <w:rsid w:val="00226D7C"/>
    <w:rsid w:val="002304EF"/>
    <w:rsid w:val="00237286"/>
    <w:rsid w:val="00240115"/>
    <w:rsid w:val="00244A59"/>
    <w:rsid w:val="00251257"/>
    <w:rsid w:val="00260DB9"/>
    <w:rsid w:val="00264CB5"/>
    <w:rsid w:val="00266E91"/>
    <w:rsid w:val="00275032"/>
    <w:rsid w:val="002801A8"/>
    <w:rsid w:val="00291C33"/>
    <w:rsid w:val="002925B0"/>
    <w:rsid w:val="002943D1"/>
    <w:rsid w:val="002A05C9"/>
    <w:rsid w:val="002A33B4"/>
    <w:rsid w:val="002A5E9D"/>
    <w:rsid w:val="002B4E3C"/>
    <w:rsid w:val="002B7DB8"/>
    <w:rsid w:val="002C01EA"/>
    <w:rsid w:val="002C07C4"/>
    <w:rsid w:val="002C0E26"/>
    <w:rsid w:val="002D6B91"/>
    <w:rsid w:val="002F4002"/>
    <w:rsid w:val="002F729D"/>
    <w:rsid w:val="00300C51"/>
    <w:rsid w:val="003016D3"/>
    <w:rsid w:val="003029DE"/>
    <w:rsid w:val="00320CAB"/>
    <w:rsid w:val="00327034"/>
    <w:rsid w:val="0033446B"/>
    <w:rsid w:val="00334ECC"/>
    <w:rsid w:val="0034113F"/>
    <w:rsid w:val="00347C5C"/>
    <w:rsid w:val="00353E15"/>
    <w:rsid w:val="003549B9"/>
    <w:rsid w:val="00355714"/>
    <w:rsid w:val="00356469"/>
    <w:rsid w:val="00360B4A"/>
    <w:rsid w:val="00367429"/>
    <w:rsid w:val="00372735"/>
    <w:rsid w:val="00373D15"/>
    <w:rsid w:val="003802E1"/>
    <w:rsid w:val="00380BF1"/>
    <w:rsid w:val="00383245"/>
    <w:rsid w:val="00384B12"/>
    <w:rsid w:val="00390020"/>
    <w:rsid w:val="00397768"/>
    <w:rsid w:val="003979D2"/>
    <w:rsid w:val="003A74D9"/>
    <w:rsid w:val="003B43B9"/>
    <w:rsid w:val="003C07F9"/>
    <w:rsid w:val="003C4D99"/>
    <w:rsid w:val="003D2197"/>
    <w:rsid w:val="003D3F68"/>
    <w:rsid w:val="003E5CF2"/>
    <w:rsid w:val="003E6ACE"/>
    <w:rsid w:val="003E75F8"/>
    <w:rsid w:val="003F492D"/>
    <w:rsid w:val="00401177"/>
    <w:rsid w:val="004027F9"/>
    <w:rsid w:val="004075F1"/>
    <w:rsid w:val="00434340"/>
    <w:rsid w:val="00436371"/>
    <w:rsid w:val="004376E4"/>
    <w:rsid w:val="00440B86"/>
    <w:rsid w:val="004429E7"/>
    <w:rsid w:val="00443936"/>
    <w:rsid w:val="00454821"/>
    <w:rsid w:val="004607A9"/>
    <w:rsid w:val="00466179"/>
    <w:rsid w:val="00473CCB"/>
    <w:rsid w:val="00474876"/>
    <w:rsid w:val="00482CA8"/>
    <w:rsid w:val="00483972"/>
    <w:rsid w:val="004868E7"/>
    <w:rsid w:val="004930B0"/>
    <w:rsid w:val="00495F1A"/>
    <w:rsid w:val="00497EFC"/>
    <w:rsid w:val="004A7424"/>
    <w:rsid w:val="004A7E7E"/>
    <w:rsid w:val="004B3DAB"/>
    <w:rsid w:val="004D6D5A"/>
    <w:rsid w:val="004E1620"/>
    <w:rsid w:val="004F2595"/>
    <w:rsid w:val="00503E2C"/>
    <w:rsid w:val="00531C54"/>
    <w:rsid w:val="00532668"/>
    <w:rsid w:val="00533FC1"/>
    <w:rsid w:val="00541174"/>
    <w:rsid w:val="00550138"/>
    <w:rsid w:val="00551FA8"/>
    <w:rsid w:val="005527EF"/>
    <w:rsid w:val="00563601"/>
    <w:rsid w:val="00590127"/>
    <w:rsid w:val="00597233"/>
    <w:rsid w:val="005B1518"/>
    <w:rsid w:val="005B3E07"/>
    <w:rsid w:val="005B5051"/>
    <w:rsid w:val="005C615C"/>
    <w:rsid w:val="005D37D6"/>
    <w:rsid w:val="005E3D70"/>
    <w:rsid w:val="005E50B2"/>
    <w:rsid w:val="005E5C19"/>
    <w:rsid w:val="005F3243"/>
    <w:rsid w:val="005F538B"/>
    <w:rsid w:val="006017A4"/>
    <w:rsid w:val="00620AA6"/>
    <w:rsid w:val="006210E9"/>
    <w:rsid w:val="0062580D"/>
    <w:rsid w:val="00632A21"/>
    <w:rsid w:val="00635A20"/>
    <w:rsid w:val="00644F41"/>
    <w:rsid w:val="00645C61"/>
    <w:rsid w:val="006559D3"/>
    <w:rsid w:val="00657946"/>
    <w:rsid w:val="0066339B"/>
    <w:rsid w:val="00667F69"/>
    <w:rsid w:val="00695EA1"/>
    <w:rsid w:val="0069615A"/>
    <w:rsid w:val="0069725B"/>
    <w:rsid w:val="006A26A0"/>
    <w:rsid w:val="006C2EC9"/>
    <w:rsid w:val="006C36E6"/>
    <w:rsid w:val="006C4FB6"/>
    <w:rsid w:val="006D049A"/>
    <w:rsid w:val="006D099C"/>
    <w:rsid w:val="006D2F9C"/>
    <w:rsid w:val="006D5B76"/>
    <w:rsid w:val="006D77EC"/>
    <w:rsid w:val="006E608F"/>
    <w:rsid w:val="006F0B7C"/>
    <w:rsid w:val="006F3085"/>
    <w:rsid w:val="00700136"/>
    <w:rsid w:val="00700EDC"/>
    <w:rsid w:val="007035E8"/>
    <w:rsid w:val="00710FC0"/>
    <w:rsid w:val="00711C7F"/>
    <w:rsid w:val="00720D96"/>
    <w:rsid w:val="00746577"/>
    <w:rsid w:val="0075353F"/>
    <w:rsid w:val="00771F23"/>
    <w:rsid w:val="00773EE3"/>
    <w:rsid w:val="0077530F"/>
    <w:rsid w:val="00776F50"/>
    <w:rsid w:val="00781E66"/>
    <w:rsid w:val="00792368"/>
    <w:rsid w:val="00794778"/>
    <w:rsid w:val="00797B6D"/>
    <w:rsid w:val="007C58EA"/>
    <w:rsid w:val="007D63C8"/>
    <w:rsid w:val="007E7643"/>
    <w:rsid w:val="008059F0"/>
    <w:rsid w:val="00807E7E"/>
    <w:rsid w:val="008105F4"/>
    <w:rsid w:val="00813F74"/>
    <w:rsid w:val="00825AFB"/>
    <w:rsid w:val="00831838"/>
    <w:rsid w:val="00831A40"/>
    <w:rsid w:val="0085211B"/>
    <w:rsid w:val="00872584"/>
    <w:rsid w:val="0089253C"/>
    <w:rsid w:val="00897E6D"/>
    <w:rsid w:val="008A3F5D"/>
    <w:rsid w:val="008B2A77"/>
    <w:rsid w:val="008B480E"/>
    <w:rsid w:val="008B60B2"/>
    <w:rsid w:val="008B6787"/>
    <w:rsid w:val="008C23E4"/>
    <w:rsid w:val="008C5C95"/>
    <w:rsid w:val="008D34E6"/>
    <w:rsid w:val="008D57B1"/>
    <w:rsid w:val="008D7D2A"/>
    <w:rsid w:val="008E7E4A"/>
    <w:rsid w:val="00905533"/>
    <w:rsid w:val="00905A8C"/>
    <w:rsid w:val="00916322"/>
    <w:rsid w:val="00927B40"/>
    <w:rsid w:val="0093784B"/>
    <w:rsid w:val="0094638D"/>
    <w:rsid w:val="0094754F"/>
    <w:rsid w:val="009718F4"/>
    <w:rsid w:val="00974481"/>
    <w:rsid w:val="00984366"/>
    <w:rsid w:val="009862D3"/>
    <w:rsid w:val="00992E9E"/>
    <w:rsid w:val="009A6898"/>
    <w:rsid w:val="009A6F8C"/>
    <w:rsid w:val="009D2D84"/>
    <w:rsid w:val="009D7FD9"/>
    <w:rsid w:val="009E18A1"/>
    <w:rsid w:val="00A0065A"/>
    <w:rsid w:val="00A00879"/>
    <w:rsid w:val="00A010D9"/>
    <w:rsid w:val="00A046FF"/>
    <w:rsid w:val="00A04DC2"/>
    <w:rsid w:val="00A05337"/>
    <w:rsid w:val="00A13B56"/>
    <w:rsid w:val="00A14AFA"/>
    <w:rsid w:val="00A23E9A"/>
    <w:rsid w:val="00A253C2"/>
    <w:rsid w:val="00A32AE2"/>
    <w:rsid w:val="00A51953"/>
    <w:rsid w:val="00A51FD0"/>
    <w:rsid w:val="00A530E7"/>
    <w:rsid w:val="00A54717"/>
    <w:rsid w:val="00A633F1"/>
    <w:rsid w:val="00A70CA9"/>
    <w:rsid w:val="00A7546F"/>
    <w:rsid w:val="00A77A3E"/>
    <w:rsid w:val="00A81D55"/>
    <w:rsid w:val="00AA281F"/>
    <w:rsid w:val="00AA4759"/>
    <w:rsid w:val="00AB24D2"/>
    <w:rsid w:val="00AB3732"/>
    <w:rsid w:val="00AC60CF"/>
    <w:rsid w:val="00AD0691"/>
    <w:rsid w:val="00AD30F3"/>
    <w:rsid w:val="00AD3A71"/>
    <w:rsid w:val="00AD3D50"/>
    <w:rsid w:val="00AD4824"/>
    <w:rsid w:val="00AD5D2D"/>
    <w:rsid w:val="00AE0E6B"/>
    <w:rsid w:val="00AE14C7"/>
    <w:rsid w:val="00AF2006"/>
    <w:rsid w:val="00AF2A90"/>
    <w:rsid w:val="00AF4F1E"/>
    <w:rsid w:val="00AF58D4"/>
    <w:rsid w:val="00B04A01"/>
    <w:rsid w:val="00B12BA1"/>
    <w:rsid w:val="00B1687D"/>
    <w:rsid w:val="00B342D4"/>
    <w:rsid w:val="00B54E6D"/>
    <w:rsid w:val="00B55B4C"/>
    <w:rsid w:val="00B56DA0"/>
    <w:rsid w:val="00B60874"/>
    <w:rsid w:val="00B624AF"/>
    <w:rsid w:val="00B63F50"/>
    <w:rsid w:val="00B73A7E"/>
    <w:rsid w:val="00B8480E"/>
    <w:rsid w:val="00B856C3"/>
    <w:rsid w:val="00B85AE7"/>
    <w:rsid w:val="00B87097"/>
    <w:rsid w:val="00B87A1C"/>
    <w:rsid w:val="00B92C9C"/>
    <w:rsid w:val="00B94D4B"/>
    <w:rsid w:val="00BA35C4"/>
    <w:rsid w:val="00BB0737"/>
    <w:rsid w:val="00BB37A0"/>
    <w:rsid w:val="00BC2D78"/>
    <w:rsid w:val="00BC5232"/>
    <w:rsid w:val="00BD24D3"/>
    <w:rsid w:val="00BE1703"/>
    <w:rsid w:val="00BE455D"/>
    <w:rsid w:val="00BE57ED"/>
    <w:rsid w:val="00C02B58"/>
    <w:rsid w:val="00C03F39"/>
    <w:rsid w:val="00C0786A"/>
    <w:rsid w:val="00C14AA1"/>
    <w:rsid w:val="00C20F70"/>
    <w:rsid w:val="00C3227A"/>
    <w:rsid w:val="00C5079B"/>
    <w:rsid w:val="00C54B67"/>
    <w:rsid w:val="00C63F4C"/>
    <w:rsid w:val="00C64ACC"/>
    <w:rsid w:val="00C84953"/>
    <w:rsid w:val="00CA3181"/>
    <w:rsid w:val="00CA4BD6"/>
    <w:rsid w:val="00CA660B"/>
    <w:rsid w:val="00CA6682"/>
    <w:rsid w:val="00CC0B1E"/>
    <w:rsid w:val="00CC12C5"/>
    <w:rsid w:val="00CC13A1"/>
    <w:rsid w:val="00CD4241"/>
    <w:rsid w:val="00CE62BF"/>
    <w:rsid w:val="00CF0182"/>
    <w:rsid w:val="00CF3CE0"/>
    <w:rsid w:val="00D13B65"/>
    <w:rsid w:val="00D170AA"/>
    <w:rsid w:val="00D2503B"/>
    <w:rsid w:val="00D25066"/>
    <w:rsid w:val="00D325AF"/>
    <w:rsid w:val="00D54B64"/>
    <w:rsid w:val="00D624A7"/>
    <w:rsid w:val="00D87E73"/>
    <w:rsid w:val="00D90199"/>
    <w:rsid w:val="00DA38EB"/>
    <w:rsid w:val="00DB76A9"/>
    <w:rsid w:val="00DC1014"/>
    <w:rsid w:val="00DC3CBF"/>
    <w:rsid w:val="00DD3678"/>
    <w:rsid w:val="00DE3784"/>
    <w:rsid w:val="00E079E5"/>
    <w:rsid w:val="00E26B99"/>
    <w:rsid w:val="00E2700F"/>
    <w:rsid w:val="00E27B75"/>
    <w:rsid w:val="00E43989"/>
    <w:rsid w:val="00E563EF"/>
    <w:rsid w:val="00E56D6F"/>
    <w:rsid w:val="00E56E1B"/>
    <w:rsid w:val="00E64796"/>
    <w:rsid w:val="00E65A22"/>
    <w:rsid w:val="00E66906"/>
    <w:rsid w:val="00E702DA"/>
    <w:rsid w:val="00E7360B"/>
    <w:rsid w:val="00E92F2C"/>
    <w:rsid w:val="00EA0109"/>
    <w:rsid w:val="00EA01CA"/>
    <w:rsid w:val="00EB0550"/>
    <w:rsid w:val="00EB2637"/>
    <w:rsid w:val="00EB30E1"/>
    <w:rsid w:val="00EB6FB9"/>
    <w:rsid w:val="00EB7CCA"/>
    <w:rsid w:val="00EC1DC0"/>
    <w:rsid w:val="00EC68F5"/>
    <w:rsid w:val="00ED1EBC"/>
    <w:rsid w:val="00EE6732"/>
    <w:rsid w:val="00F10541"/>
    <w:rsid w:val="00F227B7"/>
    <w:rsid w:val="00F24711"/>
    <w:rsid w:val="00F408BF"/>
    <w:rsid w:val="00F51615"/>
    <w:rsid w:val="00F60AAC"/>
    <w:rsid w:val="00F64ACB"/>
    <w:rsid w:val="00F70C36"/>
    <w:rsid w:val="00F74220"/>
    <w:rsid w:val="00F771E2"/>
    <w:rsid w:val="00F80988"/>
    <w:rsid w:val="00F85748"/>
    <w:rsid w:val="00F87F2E"/>
    <w:rsid w:val="00F95A70"/>
    <w:rsid w:val="00F96D9F"/>
    <w:rsid w:val="00FA3356"/>
    <w:rsid w:val="00FA6424"/>
    <w:rsid w:val="00FB21F1"/>
    <w:rsid w:val="00FB2FA1"/>
    <w:rsid w:val="00FB3D78"/>
    <w:rsid w:val="00FB7647"/>
    <w:rsid w:val="00FC137A"/>
    <w:rsid w:val="00FC4EB3"/>
    <w:rsid w:val="00FC6A2C"/>
    <w:rsid w:val="00FC754B"/>
    <w:rsid w:val="00FD4E28"/>
    <w:rsid w:val="00FD7ACE"/>
    <w:rsid w:val="00FE2D36"/>
    <w:rsid w:val="00FE58A6"/>
    <w:rsid w:val="00FE5C23"/>
    <w:rsid w:val="00FE5FAD"/>
    <w:rsid w:val="00FF241D"/>
    <w:rsid w:val="01AD0A1D"/>
    <w:rsid w:val="031C106E"/>
    <w:rsid w:val="03BF0D68"/>
    <w:rsid w:val="04BF8423"/>
    <w:rsid w:val="04F3ABC6"/>
    <w:rsid w:val="052744CA"/>
    <w:rsid w:val="0641394A"/>
    <w:rsid w:val="064D9369"/>
    <w:rsid w:val="0691487B"/>
    <w:rsid w:val="074304FA"/>
    <w:rsid w:val="0843530D"/>
    <w:rsid w:val="09DB97A9"/>
    <w:rsid w:val="0AB5F819"/>
    <w:rsid w:val="0ABAC040"/>
    <w:rsid w:val="0C007D8D"/>
    <w:rsid w:val="0C5A0DF0"/>
    <w:rsid w:val="0D0AA0E6"/>
    <w:rsid w:val="0DBF52A3"/>
    <w:rsid w:val="0FC13BEA"/>
    <w:rsid w:val="0FDB9ED9"/>
    <w:rsid w:val="0FE603CB"/>
    <w:rsid w:val="10101487"/>
    <w:rsid w:val="10BD33BB"/>
    <w:rsid w:val="126E8A27"/>
    <w:rsid w:val="1332F1C9"/>
    <w:rsid w:val="141C2CD7"/>
    <w:rsid w:val="15ADA978"/>
    <w:rsid w:val="15E7C7D9"/>
    <w:rsid w:val="16259B8B"/>
    <w:rsid w:val="16DBFBDE"/>
    <w:rsid w:val="17904874"/>
    <w:rsid w:val="18279A02"/>
    <w:rsid w:val="195C5760"/>
    <w:rsid w:val="1A8EBC64"/>
    <w:rsid w:val="1ABC2C8E"/>
    <w:rsid w:val="1AC5E80E"/>
    <w:rsid w:val="1AEFE69B"/>
    <w:rsid w:val="1B00C6F2"/>
    <w:rsid w:val="1CC4D3C3"/>
    <w:rsid w:val="1E44E6E4"/>
    <w:rsid w:val="1F771654"/>
    <w:rsid w:val="2091A93E"/>
    <w:rsid w:val="228A27C8"/>
    <w:rsid w:val="236D7CA4"/>
    <w:rsid w:val="239E8BFA"/>
    <w:rsid w:val="23A3FFC2"/>
    <w:rsid w:val="26B904E8"/>
    <w:rsid w:val="26C5CAE2"/>
    <w:rsid w:val="2727ED1E"/>
    <w:rsid w:val="27573F95"/>
    <w:rsid w:val="285211C9"/>
    <w:rsid w:val="2874569A"/>
    <w:rsid w:val="28EF048B"/>
    <w:rsid w:val="2AC2D020"/>
    <w:rsid w:val="2D859B6F"/>
    <w:rsid w:val="2DB033C5"/>
    <w:rsid w:val="2DD2F6A3"/>
    <w:rsid w:val="2E352174"/>
    <w:rsid w:val="2E431377"/>
    <w:rsid w:val="2E54B30D"/>
    <w:rsid w:val="2ED9104A"/>
    <w:rsid w:val="2F076F8D"/>
    <w:rsid w:val="2F12F1F0"/>
    <w:rsid w:val="30703038"/>
    <w:rsid w:val="30A253C7"/>
    <w:rsid w:val="3191F2CA"/>
    <w:rsid w:val="326CACE7"/>
    <w:rsid w:val="353B45D7"/>
    <w:rsid w:val="3598DB8C"/>
    <w:rsid w:val="370808AA"/>
    <w:rsid w:val="38B151CF"/>
    <w:rsid w:val="3A00E0F9"/>
    <w:rsid w:val="3A0EB6FA"/>
    <w:rsid w:val="3B107AEC"/>
    <w:rsid w:val="3B62F61B"/>
    <w:rsid w:val="3BCCCA38"/>
    <w:rsid w:val="3C40F4E0"/>
    <w:rsid w:val="3EE73136"/>
    <w:rsid w:val="3F3F7D20"/>
    <w:rsid w:val="3F834E58"/>
    <w:rsid w:val="3FF66AF6"/>
    <w:rsid w:val="4060C842"/>
    <w:rsid w:val="408287AD"/>
    <w:rsid w:val="41C26A81"/>
    <w:rsid w:val="422EC25C"/>
    <w:rsid w:val="42378964"/>
    <w:rsid w:val="42441483"/>
    <w:rsid w:val="42469CA3"/>
    <w:rsid w:val="45A0782A"/>
    <w:rsid w:val="46C84CDC"/>
    <w:rsid w:val="473C488B"/>
    <w:rsid w:val="4970495F"/>
    <w:rsid w:val="4AF74551"/>
    <w:rsid w:val="4BEADB88"/>
    <w:rsid w:val="4C7EF526"/>
    <w:rsid w:val="4CB3A3EA"/>
    <w:rsid w:val="4DAB8A0F"/>
    <w:rsid w:val="4ED26AB1"/>
    <w:rsid w:val="4F9953E9"/>
    <w:rsid w:val="508FED68"/>
    <w:rsid w:val="50DE3D3B"/>
    <w:rsid w:val="515A5B23"/>
    <w:rsid w:val="532A0890"/>
    <w:rsid w:val="54496744"/>
    <w:rsid w:val="5471FB8B"/>
    <w:rsid w:val="55350D68"/>
    <w:rsid w:val="55FFEA4D"/>
    <w:rsid w:val="56C0C3C2"/>
    <w:rsid w:val="58B61FEA"/>
    <w:rsid w:val="59C7C63E"/>
    <w:rsid w:val="5A4C9192"/>
    <w:rsid w:val="5A70E4BA"/>
    <w:rsid w:val="5A76BE28"/>
    <w:rsid w:val="5B6FD45E"/>
    <w:rsid w:val="5C3595B2"/>
    <w:rsid w:val="5DD1979D"/>
    <w:rsid w:val="5F9A067A"/>
    <w:rsid w:val="5FD3B939"/>
    <w:rsid w:val="603E6014"/>
    <w:rsid w:val="610B5945"/>
    <w:rsid w:val="6228558A"/>
    <w:rsid w:val="6246AD95"/>
    <w:rsid w:val="62981EEC"/>
    <w:rsid w:val="63332CFB"/>
    <w:rsid w:val="634BA5FF"/>
    <w:rsid w:val="636FB992"/>
    <w:rsid w:val="6496D2FB"/>
    <w:rsid w:val="65C56E9C"/>
    <w:rsid w:val="6653F4DE"/>
    <w:rsid w:val="6871C7DB"/>
    <w:rsid w:val="6BA5076D"/>
    <w:rsid w:val="6BBD1834"/>
    <w:rsid w:val="6BF32526"/>
    <w:rsid w:val="6C1FE488"/>
    <w:rsid w:val="6D482E7C"/>
    <w:rsid w:val="6DBD7E13"/>
    <w:rsid w:val="6FCE4BB5"/>
    <w:rsid w:val="70900A58"/>
    <w:rsid w:val="70B7AD08"/>
    <w:rsid w:val="71F8C85E"/>
    <w:rsid w:val="728687DB"/>
    <w:rsid w:val="7430EABA"/>
    <w:rsid w:val="7525DF2B"/>
    <w:rsid w:val="755A3C9C"/>
    <w:rsid w:val="765D34BE"/>
    <w:rsid w:val="766FC438"/>
    <w:rsid w:val="7694B265"/>
    <w:rsid w:val="7731A9D6"/>
    <w:rsid w:val="77D6224C"/>
    <w:rsid w:val="799BF2DD"/>
    <w:rsid w:val="79FD0C66"/>
    <w:rsid w:val="7AC31D5B"/>
    <w:rsid w:val="7B899FD8"/>
    <w:rsid w:val="7C46ABB1"/>
    <w:rsid w:val="7C70AA3E"/>
    <w:rsid w:val="7EACB346"/>
    <w:rsid w:val="7F7E4C73"/>
    <w:rsid w:val="7FCF1F23"/>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DB617"/>
  <w15:chartTrackingRefBased/>
  <w15:docId w15:val="{F577BBBF-2F4B-4286-A7D4-50E8947C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GOA Text"/>
    <w:uiPriority w:val="4"/>
    <w:qFormat/>
    <w:rsid w:val="00E26B99"/>
    <w:pPr>
      <w:spacing w:after="120" w:line="276" w:lineRule="auto"/>
      <w:jc w:val="both"/>
    </w:pPr>
    <w:rPr>
      <w:color w:val="000000" w:themeColor="text1"/>
      <w:sz w:val="22"/>
      <w:szCs w:val="22"/>
    </w:rPr>
  </w:style>
  <w:style w:type="paragraph" w:styleId="Heading1">
    <w:name w:val="heading 1"/>
    <w:aliases w:val="GOA H1"/>
    <w:basedOn w:val="Normal"/>
    <w:next w:val="Normal"/>
    <w:link w:val="Heading1Char"/>
    <w:qFormat/>
    <w:rsid w:val="00E26B99"/>
    <w:pPr>
      <w:keepNext/>
      <w:keepLines/>
      <w:jc w:val="center"/>
      <w:outlineLvl w:val="0"/>
    </w:pPr>
    <w:rPr>
      <w:rFonts w:eastAsiaTheme="majorEastAsia" w:cstheme="majorBidi"/>
      <w:b/>
      <w:sz w:val="56"/>
      <w:szCs w:val="32"/>
    </w:rPr>
  </w:style>
  <w:style w:type="paragraph" w:styleId="Heading2">
    <w:name w:val="heading 2"/>
    <w:aliases w:val="GOA - H2"/>
    <w:basedOn w:val="Normal"/>
    <w:next w:val="Normal"/>
    <w:link w:val="Heading2Char"/>
    <w:autoRedefine/>
    <w:uiPriority w:val="1"/>
    <w:qFormat/>
    <w:rsid w:val="00E26B99"/>
    <w:pPr>
      <w:keepNext/>
      <w:spacing w:after="360" w:line="240" w:lineRule="auto"/>
      <w:outlineLvl w:val="1"/>
    </w:pPr>
    <w:rPr>
      <w:rFonts w:eastAsia="Times New Roman"/>
      <w:b/>
      <w:bCs/>
      <w:sz w:val="32"/>
      <w:szCs w:val="24"/>
      <w:lang w:eastAsia="x-none"/>
    </w:rPr>
  </w:style>
  <w:style w:type="paragraph" w:styleId="Heading3">
    <w:name w:val="heading 3"/>
    <w:aliases w:val="GOA - H3"/>
    <w:basedOn w:val="Normal"/>
    <w:next w:val="Normal"/>
    <w:link w:val="Heading3Char"/>
    <w:autoRedefine/>
    <w:uiPriority w:val="2"/>
    <w:unhideWhenUsed/>
    <w:qFormat/>
    <w:rsid w:val="00E26B99"/>
    <w:pPr>
      <w:keepNext/>
      <w:keepLines/>
      <w:spacing w:before="360"/>
      <w:outlineLvl w:val="2"/>
    </w:pPr>
    <w:rPr>
      <w:rFonts w:asciiTheme="minorHAnsi" w:eastAsiaTheme="majorEastAsia" w:hAnsiTheme="minorHAnsi" w:cstheme="majorBidi"/>
      <w:b/>
      <w:sz w:val="28"/>
      <w:szCs w:val="24"/>
    </w:rPr>
  </w:style>
  <w:style w:type="paragraph" w:styleId="Heading4">
    <w:name w:val="heading 4"/>
    <w:basedOn w:val="Normal"/>
    <w:next w:val="Normal"/>
    <w:link w:val="Heading4Char"/>
    <w:uiPriority w:val="3"/>
    <w:unhideWhenUsed/>
    <w:rsid w:val="00E26B99"/>
    <w:pPr>
      <w:keepNext/>
      <w:keepLines/>
      <w:numPr>
        <w:ilvl w:val="3"/>
        <w:numId w:val="4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26B99"/>
    <w:pPr>
      <w:keepNext/>
      <w:keepLines/>
      <w:numPr>
        <w:ilvl w:val="4"/>
        <w:numId w:val="44"/>
      </w:numPr>
      <w:spacing w:before="40" w:after="0"/>
      <w:outlineLvl w:val="4"/>
    </w:pPr>
    <w:rPr>
      <w:rFonts w:asciiTheme="majorHAnsi" w:eastAsiaTheme="majorEastAsia" w:hAnsiTheme="majorHAnsi" w:cstheme="majorBidi"/>
      <w:color w:val="2E74B5" w:themeColor="accent1" w:themeShade="BF"/>
      <w:lang w:val="en-US" w:eastAsia="en-US"/>
    </w:rPr>
  </w:style>
  <w:style w:type="paragraph" w:styleId="Heading6">
    <w:name w:val="heading 6"/>
    <w:basedOn w:val="Normal"/>
    <w:next w:val="Normal"/>
    <w:link w:val="Heading6Char"/>
    <w:uiPriority w:val="9"/>
    <w:semiHidden/>
    <w:unhideWhenUsed/>
    <w:qFormat/>
    <w:rsid w:val="00E26B99"/>
    <w:pPr>
      <w:keepNext/>
      <w:keepLines/>
      <w:numPr>
        <w:ilvl w:val="5"/>
        <w:numId w:val="44"/>
      </w:numPr>
      <w:spacing w:before="40" w:after="0"/>
      <w:outlineLvl w:val="5"/>
    </w:pPr>
    <w:rPr>
      <w:rFonts w:asciiTheme="majorHAnsi" w:eastAsiaTheme="majorEastAsia" w:hAnsiTheme="majorHAnsi" w:cstheme="majorBidi"/>
      <w:color w:val="1F4D78" w:themeColor="accent1" w:themeShade="7F"/>
      <w:lang w:val="en-US" w:eastAsia="en-US"/>
    </w:rPr>
  </w:style>
  <w:style w:type="paragraph" w:styleId="Heading7">
    <w:name w:val="heading 7"/>
    <w:basedOn w:val="Normal"/>
    <w:next w:val="Normal"/>
    <w:link w:val="Heading7Char"/>
    <w:uiPriority w:val="9"/>
    <w:semiHidden/>
    <w:unhideWhenUsed/>
    <w:qFormat/>
    <w:rsid w:val="00E26B99"/>
    <w:pPr>
      <w:keepNext/>
      <w:keepLines/>
      <w:numPr>
        <w:ilvl w:val="6"/>
        <w:numId w:val="44"/>
      </w:numPr>
      <w:spacing w:before="40" w:after="0"/>
      <w:outlineLvl w:val="6"/>
    </w:pPr>
    <w:rPr>
      <w:rFonts w:asciiTheme="majorHAnsi" w:eastAsiaTheme="majorEastAsia" w:hAnsiTheme="majorHAnsi" w:cstheme="majorBidi"/>
      <w:i/>
      <w:iCs/>
      <w:color w:val="1F4D78" w:themeColor="accent1" w:themeShade="7F"/>
      <w:lang w:val="en-US" w:eastAsia="en-US"/>
    </w:rPr>
  </w:style>
  <w:style w:type="paragraph" w:styleId="Heading8">
    <w:name w:val="heading 8"/>
    <w:basedOn w:val="Normal"/>
    <w:next w:val="Normal"/>
    <w:link w:val="Heading8Char"/>
    <w:uiPriority w:val="9"/>
    <w:semiHidden/>
    <w:unhideWhenUsed/>
    <w:qFormat/>
    <w:rsid w:val="00E26B99"/>
    <w:pPr>
      <w:keepNext/>
      <w:keepLines/>
      <w:numPr>
        <w:ilvl w:val="7"/>
        <w:numId w:val="44"/>
      </w:numPr>
      <w:spacing w:before="40" w:after="0"/>
      <w:outlineLvl w:val="7"/>
    </w:pPr>
    <w:rPr>
      <w:rFonts w:asciiTheme="majorHAnsi" w:eastAsiaTheme="majorEastAsia" w:hAnsiTheme="majorHAnsi" w:cstheme="majorBidi"/>
      <w:color w:val="272727" w:themeColor="text1" w:themeTint="D8"/>
      <w:sz w:val="21"/>
      <w:szCs w:val="21"/>
      <w:lang w:val="en-US" w:eastAsia="en-US"/>
    </w:rPr>
  </w:style>
  <w:style w:type="paragraph" w:styleId="Heading9">
    <w:name w:val="heading 9"/>
    <w:basedOn w:val="Normal"/>
    <w:next w:val="Normal"/>
    <w:link w:val="Heading9Char"/>
    <w:uiPriority w:val="9"/>
    <w:semiHidden/>
    <w:unhideWhenUsed/>
    <w:qFormat/>
    <w:rsid w:val="00E26B99"/>
    <w:pPr>
      <w:keepNext/>
      <w:keepLines/>
      <w:numPr>
        <w:ilvl w:val="8"/>
        <w:numId w:val="44"/>
      </w:numPr>
      <w:spacing w:before="40" w:after="0"/>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GOA List Paragraph,GOA List Paragraph1,GOA List Paragraph2,List Paragraph GOA - Num List,GOA List Paragraph3,GOA List Paragraph4,GOA List Paragraph5,GOA List Paragraph6,GOA List Paragraph11,GOA List Paragraph7,GOA List Paragraph8"/>
    <w:basedOn w:val="Normal"/>
    <w:uiPriority w:val="5"/>
    <w:qFormat/>
    <w:rsid w:val="00E26B99"/>
    <w:pPr>
      <w:numPr>
        <w:numId w:val="40"/>
      </w:numPr>
      <w:tabs>
        <w:tab w:val="center" w:pos="4680"/>
      </w:tabs>
      <w:contextualSpacing/>
    </w:pPr>
  </w:style>
  <w:style w:type="table" w:styleId="TableGrid">
    <w:name w:val="Table Grid"/>
    <w:basedOn w:val="TableNormal"/>
    <w:uiPriority w:val="59"/>
    <w:rsid w:val="00E26B99"/>
    <w:pPr>
      <w:spacing w:after="120" w:line="276" w:lineRule="auto"/>
    </w:pPr>
    <w:rPr>
      <w:color w:val="000000" w:themeColor="text1"/>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E26B99"/>
    <w:pPr>
      <w:tabs>
        <w:tab w:val="center" w:pos="4680"/>
        <w:tab w:val="right" w:pos="9360"/>
      </w:tabs>
    </w:pPr>
  </w:style>
  <w:style w:type="character" w:customStyle="1" w:styleId="HeaderChar">
    <w:name w:val="Header Char"/>
    <w:link w:val="Header"/>
    <w:uiPriority w:val="99"/>
    <w:rsid w:val="00E26B99"/>
    <w:rPr>
      <w:color w:val="000000" w:themeColor="text1"/>
      <w:sz w:val="22"/>
      <w:szCs w:val="22"/>
    </w:rPr>
  </w:style>
  <w:style w:type="paragraph" w:styleId="Footer">
    <w:name w:val="footer"/>
    <w:basedOn w:val="Normal"/>
    <w:link w:val="FooterChar"/>
    <w:uiPriority w:val="99"/>
    <w:unhideWhenUsed/>
    <w:rsid w:val="00E26B99"/>
    <w:pPr>
      <w:tabs>
        <w:tab w:val="center" w:pos="4680"/>
        <w:tab w:val="right" w:pos="9360"/>
      </w:tabs>
    </w:pPr>
  </w:style>
  <w:style w:type="character" w:customStyle="1" w:styleId="FooterChar">
    <w:name w:val="Footer Char"/>
    <w:link w:val="Footer"/>
    <w:uiPriority w:val="99"/>
    <w:rsid w:val="00E26B99"/>
    <w:rPr>
      <w:color w:val="000000" w:themeColor="text1"/>
      <w:sz w:val="22"/>
      <w:szCs w:val="22"/>
    </w:rPr>
  </w:style>
  <w:style w:type="character" w:customStyle="1" w:styleId="Heading2Char">
    <w:name w:val="Heading 2 Char"/>
    <w:aliases w:val="GOA - H2 Char"/>
    <w:basedOn w:val="DefaultParagraphFont"/>
    <w:link w:val="Heading2"/>
    <w:uiPriority w:val="1"/>
    <w:rsid w:val="00E26B99"/>
    <w:rPr>
      <w:rFonts w:eastAsia="Times New Roman"/>
      <w:b/>
      <w:bCs/>
      <w:color w:val="000000" w:themeColor="text1"/>
      <w:sz w:val="32"/>
      <w:szCs w:val="24"/>
      <w:lang w:eastAsia="x-none"/>
    </w:rPr>
  </w:style>
  <w:style w:type="character" w:customStyle="1" w:styleId="Heading1Char">
    <w:name w:val="Heading 1 Char"/>
    <w:aliases w:val="GOA H1 Char"/>
    <w:basedOn w:val="DefaultParagraphFont"/>
    <w:link w:val="Heading1"/>
    <w:rsid w:val="00E26B99"/>
    <w:rPr>
      <w:rFonts w:eastAsiaTheme="majorEastAsia" w:cstheme="majorBidi"/>
      <w:b/>
      <w:color w:val="000000" w:themeColor="text1"/>
      <w:sz w:val="56"/>
      <w:szCs w:val="32"/>
    </w:rPr>
  </w:style>
  <w:style w:type="character" w:customStyle="1" w:styleId="Heading3Char">
    <w:name w:val="Heading 3 Char"/>
    <w:aliases w:val="GOA - H3 Char"/>
    <w:basedOn w:val="DefaultParagraphFont"/>
    <w:link w:val="Heading3"/>
    <w:uiPriority w:val="2"/>
    <w:rsid w:val="00E26B99"/>
    <w:rPr>
      <w:rFonts w:asciiTheme="minorHAnsi" w:eastAsiaTheme="majorEastAsia" w:hAnsiTheme="minorHAnsi" w:cstheme="majorBidi"/>
      <w:b/>
      <w:color w:val="000000" w:themeColor="text1"/>
      <w:sz w:val="28"/>
      <w:szCs w:val="24"/>
    </w:rPr>
  </w:style>
  <w:style w:type="character" w:customStyle="1" w:styleId="Heading4Char">
    <w:name w:val="Heading 4 Char"/>
    <w:basedOn w:val="DefaultParagraphFont"/>
    <w:link w:val="Heading4"/>
    <w:uiPriority w:val="3"/>
    <w:rsid w:val="00E26B99"/>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uiPriority w:val="9"/>
    <w:semiHidden/>
    <w:rsid w:val="00E26B99"/>
    <w:rPr>
      <w:rFonts w:asciiTheme="majorHAnsi" w:eastAsiaTheme="majorEastAsia" w:hAnsiTheme="majorHAnsi" w:cstheme="majorBidi"/>
      <w:color w:val="2E74B5" w:themeColor="accent1" w:themeShade="BF"/>
      <w:sz w:val="22"/>
      <w:szCs w:val="22"/>
      <w:lang w:val="en-US" w:eastAsia="en-US"/>
    </w:rPr>
  </w:style>
  <w:style w:type="character" w:customStyle="1" w:styleId="Heading6Char">
    <w:name w:val="Heading 6 Char"/>
    <w:basedOn w:val="DefaultParagraphFont"/>
    <w:link w:val="Heading6"/>
    <w:uiPriority w:val="9"/>
    <w:semiHidden/>
    <w:rsid w:val="00E26B99"/>
    <w:rPr>
      <w:rFonts w:asciiTheme="majorHAnsi" w:eastAsiaTheme="majorEastAsia" w:hAnsiTheme="majorHAnsi" w:cstheme="majorBidi"/>
      <w:color w:val="1F4D78" w:themeColor="accent1" w:themeShade="7F"/>
      <w:sz w:val="22"/>
      <w:szCs w:val="22"/>
      <w:lang w:val="en-US" w:eastAsia="en-US"/>
    </w:rPr>
  </w:style>
  <w:style w:type="character" w:customStyle="1" w:styleId="Heading7Char">
    <w:name w:val="Heading 7 Char"/>
    <w:basedOn w:val="DefaultParagraphFont"/>
    <w:link w:val="Heading7"/>
    <w:uiPriority w:val="9"/>
    <w:semiHidden/>
    <w:rsid w:val="00E26B99"/>
    <w:rPr>
      <w:rFonts w:asciiTheme="majorHAnsi" w:eastAsiaTheme="majorEastAsia" w:hAnsiTheme="majorHAnsi" w:cstheme="majorBidi"/>
      <w:i/>
      <w:iCs/>
      <w:color w:val="1F4D78" w:themeColor="accent1" w:themeShade="7F"/>
      <w:sz w:val="22"/>
      <w:szCs w:val="22"/>
      <w:lang w:val="en-US" w:eastAsia="en-US"/>
    </w:rPr>
  </w:style>
  <w:style w:type="character" w:customStyle="1" w:styleId="Heading8Char">
    <w:name w:val="Heading 8 Char"/>
    <w:basedOn w:val="DefaultParagraphFont"/>
    <w:link w:val="Heading8"/>
    <w:uiPriority w:val="9"/>
    <w:semiHidden/>
    <w:rsid w:val="00E26B99"/>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E26B99"/>
    <w:rPr>
      <w:rFonts w:asciiTheme="majorHAnsi" w:eastAsiaTheme="majorEastAsia" w:hAnsiTheme="majorHAnsi" w:cstheme="majorBidi"/>
      <w:i/>
      <w:iCs/>
      <w:color w:val="272727" w:themeColor="text1" w:themeTint="D8"/>
      <w:sz w:val="21"/>
      <w:szCs w:val="21"/>
      <w:lang w:val="en-US" w:eastAsia="en-US"/>
    </w:rPr>
  </w:style>
  <w:style w:type="character" w:styleId="CommentReference">
    <w:name w:val="annotation reference"/>
    <w:basedOn w:val="DefaultParagraphFont"/>
    <w:uiPriority w:val="99"/>
    <w:semiHidden/>
    <w:unhideWhenUsed/>
    <w:rsid w:val="00E26B99"/>
    <w:rPr>
      <w:sz w:val="16"/>
      <w:szCs w:val="16"/>
    </w:rPr>
  </w:style>
  <w:style w:type="paragraph" w:styleId="CommentText">
    <w:name w:val="annotation text"/>
    <w:basedOn w:val="Normal"/>
    <w:link w:val="CommentTextChar"/>
    <w:uiPriority w:val="99"/>
    <w:unhideWhenUsed/>
    <w:rsid w:val="00E26B99"/>
    <w:pPr>
      <w:spacing w:line="240" w:lineRule="auto"/>
    </w:pPr>
    <w:rPr>
      <w:sz w:val="20"/>
      <w:szCs w:val="20"/>
    </w:rPr>
  </w:style>
  <w:style w:type="character" w:customStyle="1" w:styleId="CommentTextChar">
    <w:name w:val="Comment Text Char"/>
    <w:basedOn w:val="DefaultParagraphFont"/>
    <w:link w:val="CommentText"/>
    <w:uiPriority w:val="99"/>
    <w:rsid w:val="00E26B99"/>
    <w:rPr>
      <w:color w:val="000000" w:themeColor="text1"/>
    </w:rPr>
  </w:style>
  <w:style w:type="paragraph" w:styleId="CommentSubject">
    <w:name w:val="annotation subject"/>
    <w:basedOn w:val="CommentText"/>
    <w:next w:val="CommentText"/>
    <w:link w:val="CommentSubjectChar"/>
    <w:uiPriority w:val="99"/>
    <w:semiHidden/>
    <w:unhideWhenUsed/>
    <w:rsid w:val="00E26B99"/>
    <w:rPr>
      <w:b/>
      <w:bCs/>
    </w:rPr>
  </w:style>
  <w:style w:type="character" w:customStyle="1" w:styleId="CommentSubjectChar">
    <w:name w:val="Comment Subject Char"/>
    <w:basedOn w:val="CommentTextChar"/>
    <w:link w:val="CommentSubject"/>
    <w:uiPriority w:val="99"/>
    <w:semiHidden/>
    <w:rsid w:val="00E26B99"/>
    <w:rPr>
      <w:b/>
      <w:bCs/>
      <w:color w:val="000000" w:themeColor="text1"/>
    </w:rPr>
  </w:style>
  <w:style w:type="paragraph" w:styleId="BalloonText">
    <w:name w:val="Balloon Text"/>
    <w:basedOn w:val="Normal"/>
    <w:link w:val="BalloonTextChar"/>
    <w:uiPriority w:val="99"/>
    <w:semiHidden/>
    <w:unhideWhenUsed/>
    <w:rsid w:val="00E26B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B99"/>
    <w:rPr>
      <w:rFonts w:ascii="Segoe UI" w:hAnsi="Segoe UI" w:cs="Segoe UI"/>
      <w:color w:val="000000" w:themeColor="text1"/>
      <w:sz w:val="18"/>
      <w:szCs w:val="18"/>
    </w:rPr>
  </w:style>
  <w:style w:type="table" w:customStyle="1" w:styleId="GridTable1Light-Accent21">
    <w:name w:val="Grid Table 1 Light - Accent 21"/>
    <w:basedOn w:val="TableNormal"/>
    <w:uiPriority w:val="46"/>
    <w:rsid w:val="00E26B99"/>
    <w:pPr>
      <w:spacing w:after="120" w:line="276" w:lineRule="auto"/>
    </w:pPr>
    <w:rPr>
      <w:color w:val="000000" w:themeColor="text1"/>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Caption">
    <w:name w:val="caption"/>
    <w:aliases w:val="GOA FIGCap,GOA Caption"/>
    <w:basedOn w:val="Normal"/>
    <w:next w:val="Normal"/>
    <w:link w:val="CaptionChar"/>
    <w:autoRedefine/>
    <w:uiPriority w:val="6"/>
    <w:unhideWhenUsed/>
    <w:qFormat/>
    <w:rsid w:val="00E26B99"/>
    <w:pPr>
      <w:spacing w:line="240" w:lineRule="auto"/>
    </w:pPr>
    <w:rPr>
      <w:iCs/>
      <w:szCs w:val="18"/>
    </w:rPr>
  </w:style>
  <w:style w:type="paragraph" w:styleId="FootnoteText">
    <w:name w:val="footnote text"/>
    <w:basedOn w:val="Normal"/>
    <w:link w:val="FootnoteTextChar"/>
    <w:uiPriority w:val="99"/>
    <w:unhideWhenUsed/>
    <w:rsid w:val="00E26B99"/>
    <w:pPr>
      <w:spacing w:after="0" w:line="240" w:lineRule="auto"/>
    </w:pPr>
    <w:rPr>
      <w:sz w:val="20"/>
      <w:szCs w:val="20"/>
    </w:rPr>
  </w:style>
  <w:style w:type="character" w:customStyle="1" w:styleId="FootnoteTextChar">
    <w:name w:val="Footnote Text Char"/>
    <w:basedOn w:val="DefaultParagraphFont"/>
    <w:link w:val="FootnoteText"/>
    <w:uiPriority w:val="99"/>
    <w:rsid w:val="00E26B99"/>
    <w:rPr>
      <w:color w:val="000000" w:themeColor="text1"/>
    </w:rPr>
  </w:style>
  <w:style w:type="character" w:styleId="FootnoteReference">
    <w:name w:val="footnote reference"/>
    <w:basedOn w:val="DefaultParagraphFont"/>
    <w:uiPriority w:val="99"/>
    <w:semiHidden/>
    <w:unhideWhenUsed/>
    <w:rsid w:val="00E26B99"/>
    <w:rPr>
      <w:vertAlign w:val="superscript"/>
    </w:rPr>
  </w:style>
  <w:style w:type="table" w:customStyle="1" w:styleId="ListTable1Light1">
    <w:name w:val="List Table 1 Light1"/>
    <w:basedOn w:val="TableNormal"/>
    <w:uiPriority w:val="46"/>
    <w:rsid w:val="00E26B99"/>
    <w:pPr>
      <w:spacing w:after="120" w:line="276" w:lineRule="auto"/>
    </w:pPr>
    <w:rPr>
      <w:color w:val="000000" w:themeColor="text1"/>
      <w:sz w:val="22"/>
      <w:szCs w:val="22"/>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E26B99"/>
    <w:pPr>
      <w:spacing w:after="120" w:line="276" w:lineRule="auto"/>
    </w:pPr>
    <w:rPr>
      <w:color w:val="000000" w:themeColor="text1"/>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1Light">
    <w:name w:val="List Table 1 Light"/>
    <w:basedOn w:val="TableNormal"/>
    <w:uiPriority w:val="46"/>
    <w:rsid w:val="00E26B99"/>
    <w:pPr>
      <w:spacing w:after="120" w:line="276" w:lineRule="auto"/>
    </w:pPr>
    <w:rPr>
      <w:color w:val="000000" w:themeColor="text1"/>
      <w:sz w:val="22"/>
      <w:szCs w:val="22"/>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E26B99"/>
    <w:rPr>
      <w:color w:val="808080"/>
    </w:rPr>
  </w:style>
  <w:style w:type="paragraph" w:styleId="NormalWeb">
    <w:name w:val="Normal (Web)"/>
    <w:basedOn w:val="Normal"/>
    <w:uiPriority w:val="99"/>
    <w:unhideWhenUsed/>
    <w:rsid w:val="00E26B99"/>
    <w:pPr>
      <w:spacing w:before="100" w:beforeAutospacing="1" w:after="100" w:afterAutospacing="1" w:line="240" w:lineRule="auto"/>
    </w:pPr>
    <w:rPr>
      <w:rFonts w:ascii="Times New Roman" w:eastAsiaTheme="minorEastAsia" w:hAnsi="Times New Roman"/>
      <w:color w:val="auto"/>
      <w:sz w:val="24"/>
      <w:szCs w:val="24"/>
    </w:rPr>
  </w:style>
  <w:style w:type="paragraph" w:styleId="Index1">
    <w:name w:val="index 1"/>
    <w:basedOn w:val="Normal"/>
    <w:next w:val="Normal"/>
    <w:autoRedefine/>
    <w:uiPriority w:val="99"/>
    <w:semiHidden/>
    <w:unhideWhenUsed/>
    <w:rsid w:val="00E26B99"/>
    <w:pPr>
      <w:spacing w:after="0" w:line="240" w:lineRule="auto"/>
      <w:ind w:left="220" w:hanging="220"/>
    </w:pPr>
  </w:style>
  <w:style w:type="paragraph" w:customStyle="1" w:styleId="FIGURES">
    <w:name w:val="FIGURES"/>
    <w:basedOn w:val="Normal"/>
    <w:next w:val="Caption"/>
    <w:link w:val="FIGURESChar"/>
    <w:uiPriority w:val="4"/>
    <w:qFormat/>
    <w:rsid w:val="00E26B99"/>
    <w:pPr>
      <w:keepNext/>
      <w:spacing w:before="40" w:after="40" w:line="240" w:lineRule="auto"/>
    </w:pPr>
    <w:rPr>
      <w:noProof/>
    </w:rPr>
  </w:style>
  <w:style w:type="character" w:customStyle="1" w:styleId="FIGURESChar">
    <w:name w:val="FIGURES Char"/>
    <w:basedOn w:val="DefaultParagraphFont"/>
    <w:link w:val="FIGURES"/>
    <w:uiPriority w:val="4"/>
    <w:rsid w:val="00E26B99"/>
    <w:rPr>
      <w:noProof/>
      <w:color w:val="000000" w:themeColor="text1"/>
      <w:sz w:val="22"/>
      <w:szCs w:val="22"/>
    </w:rPr>
  </w:style>
  <w:style w:type="paragraph" w:customStyle="1" w:styleId="GOATABCAP">
    <w:name w:val="GOA TABCAP"/>
    <w:basedOn w:val="Caption"/>
    <w:link w:val="GOATABCAPChar"/>
    <w:uiPriority w:val="4"/>
    <w:qFormat/>
    <w:rsid w:val="00E26B99"/>
    <w:pPr>
      <w:keepNext/>
      <w:spacing w:after="40"/>
    </w:pPr>
  </w:style>
  <w:style w:type="character" w:customStyle="1" w:styleId="CaptionChar">
    <w:name w:val="Caption Char"/>
    <w:aliases w:val="GOA FIGCap Char,GOA Caption Char"/>
    <w:basedOn w:val="DefaultParagraphFont"/>
    <w:link w:val="Caption"/>
    <w:uiPriority w:val="6"/>
    <w:rsid w:val="00E26B99"/>
    <w:rPr>
      <w:iCs/>
      <w:color w:val="000000" w:themeColor="text1"/>
      <w:sz w:val="22"/>
      <w:szCs w:val="18"/>
    </w:rPr>
  </w:style>
  <w:style w:type="character" w:customStyle="1" w:styleId="GOATABCAPChar">
    <w:name w:val="GOA TABCAP Char"/>
    <w:basedOn w:val="CaptionChar"/>
    <w:link w:val="GOATABCAP"/>
    <w:uiPriority w:val="4"/>
    <w:rsid w:val="00E26B99"/>
    <w:rPr>
      <w:iCs/>
      <w:color w:val="000000" w:themeColor="text1"/>
      <w:sz w:val="22"/>
      <w:szCs w:val="18"/>
    </w:rPr>
  </w:style>
  <w:style w:type="paragraph" w:styleId="Revision">
    <w:name w:val="Revision"/>
    <w:hidden/>
    <w:uiPriority w:val="99"/>
    <w:semiHidden/>
    <w:rsid w:val="00E26B99"/>
    <w:rPr>
      <w:color w:val="000000" w:themeColor="text1"/>
      <w:sz w:val="22"/>
      <w:szCs w:val="22"/>
    </w:rPr>
  </w:style>
  <w:style w:type="table" w:styleId="ListTable3-Accent1">
    <w:name w:val="List Table 3 Accent 1"/>
    <w:basedOn w:val="TableNormal"/>
    <w:uiPriority w:val="48"/>
    <w:rsid w:val="00813F74"/>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styleId="Hyperlink">
    <w:name w:val="Hyperlink"/>
    <w:basedOn w:val="DefaultParagraphFont"/>
    <w:uiPriority w:val="99"/>
    <w:unhideWhenUsed/>
    <w:rsid w:val="00036A38"/>
    <w:rPr>
      <w:color w:val="0000FF"/>
      <w:u w:val="single"/>
    </w:rPr>
  </w:style>
  <w:style w:type="character" w:customStyle="1" w:styleId="gpwvoe5cb5b">
    <w:name w:val="gpwvoe5cb5b"/>
    <w:basedOn w:val="DefaultParagraphFont"/>
    <w:rsid w:val="00FA3356"/>
  </w:style>
  <w:style w:type="character" w:styleId="UnresolvedMention">
    <w:name w:val="Unresolved Mention"/>
    <w:basedOn w:val="DefaultParagraphFont"/>
    <w:uiPriority w:val="99"/>
    <w:semiHidden/>
    <w:unhideWhenUsed/>
    <w:rsid w:val="00696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8268">
      <w:bodyDiv w:val="1"/>
      <w:marLeft w:val="0"/>
      <w:marRight w:val="0"/>
      <w:marTop w:val="0"/>
      <w:marBottom w:val="0"/>
      <w:divBdr>
        <w:top w:val="none" w:sz="0" w:space="0" w:color="auto"/>
        <w:left w:val="none" w:sz="0" w:space="0" w:color="auto"/>
        <w:bottom w:val="none" w:sz="0" w:space="0" w:color="auto"/>
        <w:right w:val="none" w:sz="0" w:space="0" w:color="auto"/>
      </w:divBdr>
    </w:div>
    <w:div w:id="315039572">
      <w:bodyDiv w:val="1"/>
      <w:marLeft w:val="0"/>
      <w:marRight w:val="0"/>
      <w:marTop w:val="0"/>
      <w:marBottom w:val="0"/>
      <w:divBdr>
        <w:top w:val="none" w:sz="0" w:space="0" w:color="auto"/>
        <w:left w:val="none" w:sz="0" w:space="0" w:color="auto"/>
        <w:bottom w:val="none" w:sz="0" w:space="0" w:color="auto"/>
        <w:right w:val="none" w:sz="0" w:space="0" w:color="auto"/>
      </w:divBdr>
    </w:div>
    <w:div w:id="345794521">
      <w:bodyDiv w:val="1"/>
      <w:marLeft w:val="0"/>
      <w:marRight w:val="0"/>
      <w:marTop w:val="0"/>
      <w:marBottom w:val="0"/>
      <w:divBdr>
        <w:top w:val="none" w:sz="0" w:space="0" w:color="auto"/>
        <w:left w:val="none" w:sz="0" w:space="0" w:color="auto"/>
        <w:bottom w:val="none" w:sz="0" w:space="0" w:color="auto"/>
        <w:right w:val="none" w:sz="0" w:space="0" w:color="auto"/>
      </w:divBdr>
    </w:div>
    <w:div w:id="377701854">
      <w:bodyDiv w:val="1"/>
      <w:marLeft w:val="0"/>
      <w:marRight w:val="0"/>
      <w:marTop w:val="0"/>
      <w:marBottom w:val="0"/>
      <w:divBdr>
        <w:top w:val="none" w:sz="0" w:space="0" w:color="auto"/>
        <w:left w:val="none" w:sz="0" w:space="0" w:color="auto"/>
        <w:bottom w:val="none" w:sz="0" w:space="0" w:color="auto"/>
        <w:right w:val="none" w:sz="0" w:space="0" w:color="auto"/>
      </w:divBdr>
    </w:div>
    <w:div w:id="504440471">
      <w:bodyDiv w:val="1"/>
      <w:marLeft w:val="0"/>
      <w:marRight w:val="0"/>
      <w:marTop w:val="0"/>
      <w:marBottom w:val="0"/>
      <w:divBdr>
        <w:top w:val="none" w:sz="0" w:space="0" w:color="auto"/>
        <w:left w:val="none" w:sz="0" w:space="0" w:color="auto"/>
        <w:bottom w:val="none" w:sz="0" w:space="0" w:color="auto"/>
        <w:right w:val="none" w:sz="0" w:space="0" w:color="auto"/>
      </w:divBdr>
    </w:div>
    <w:div w:id="678504642">
      <w:bodyDiv w:val="1"/>
      <w:marLeft w:val="0"/>
      <w:marRight w:val="0"/>
      <w:marTop w:val="0"/>
      <w:marBottom w:val="0"/>
      <w:divBdr>
        <w:top w:val="none" w:sz="0" w:space="0" w:color="auto"/>
        <w:left w:val="none" w:sz="0" w:space="0" w:color="auto"/>
        <w:bottom w:val="none" w:sz="0" w:space="0" w:color="auto"/>
        <w:right w:val="none" w:sz="0" w:space="0" w:color="auto"/>
      </w:divBdr>
    </w:div>
    <w:div w:id="729888745">
      <w:bodyDiv w:val="1"/>
      <w:marLeft w:val="0"/>
      <w:marRight w:val="0"/>
      <w:marTop w:val="0"/>
      <w:marBottom w:val="0"/>
      <w:divBdr>
        <w:top w:val="none" w:sz="0" w:space="0" w:color="auto"/>
        <w:left w:val="none" w:sz="0" w:space="0" w:color="auto"/>
        <w:bottom w:val="none" w:sz="0" w:space="0" w:color="auto"/>
        <w:right w:val="none" w:sz="0" w:space="0" w:color="auto"/>
      </w:divBdr>
    </w:div>
    <w:div w:id="931931783">
      <w:bodyDiv w:val="1"/>
      <w:marLeft w:val="0"/>
      <w:marRight w:val="0"/>
      <w:marTop w:val="0"/>
      <w:marBottom w:val="0"/>
      <w:divBdr>
        <w:top w:val="none" w:sz="0" w:space="0" w:color="auto"/>
        <w:left w:val="none" w:sz="0" w:space="0" w:color="auto"/>
        <w:bottom w:val="none" w:sz="0" w:space="0" w:color="auto"/>
        <w:right w:val="none" w:sz="0" w:space="0" w:color="auto"/>
      </w:divBdr>
    </w:div>
    <w:div w:id="1036738095">
      <w:bodyDiv w:val="1"/>
      <w:marLeft w:val="0"/>
      <w:marRight w:val="0"/>
      <w:marTop w:val="0"/>
      <w:marBottom w:val="0"/>
      <w:divBdr>
        <w:top w:val="none" w:sz="0" w:space="0" w:color="auto"/>
        <w:left w:val="none" w:sz="0" w:space="0" w:color="auto"/>
        <w:bottom w:val="none" w:sz="0" w:space="0" w:color="auto"/>
        <w:right w:val="none" w:sz="0" w:space="0" w:color="auto"/>
      </w:divBdr>
    </w:div>
    <w:div w:id="1212379356">
      <w:bodyDiv w:val="1"/>
      <w:marLeft w:val="0"/>
      <w:marRight w:val="0"/>
      <w:marTop w:val="0"/>
      <w:marBottom w:val="0"/>
      <w:divBdr>
        <w:top w:val="none" w:sz="0" w:space="0" w:color="auto"/>
        <w:left w:val="none" w:sz="0" w:space="0" w:color="auto"/>
        <w:bottom w:val="none" w:sz="0" w:space="0" w:color="auto"/>
        <w:right w:val="none" w:sz="0" w:space="0" w:color="auto"/>
      </w:divBdr>
    </w:div>
    <w:div w:id="1477528269">
      <w:bodyDiv w:val="1"/>
      <w:marLeft w:val="0"/>
      <w:marRight w:val="0"/>
      <w:marTop w:val="0"/>
      <w:marBottom w:val="0"/>
      <w:divBdr>
        <w:top w:val="none" w:sz="0" w:space="0" w:color="auto"/>
        <w:left w:val="none" w:sz="0" w:space="0" w:color="auto"/>
        <w:bottom w:val="none" w:sz="0" w:space="0" w:color="auto"/>
        <w:right w:val="none" w:sz="0" w:space="0" w:color="auto"/>
      </w:divBdr>
    </w:div>
    <w:div w:id="1645163717">
      <w:bodyDiv w:val="1"/>
      <w:marLeft w:val="0"/>
      <w:marRight w:val="0"/>
      <w:marTop w:val="0"/>
      <w:marBottom w:val="0"/>
      <w:divBdr>
        <w:top w:val="none" w:sz="0" w:space="0" w:color="auto"/>
        <w:left w:val="none" w:sz="0" w:space="0" w:color="auto"/>
        <w:bottom w:val="none" w:sz="0" w:space="0" w:color="auto"/>
        <w:right w:val="none" w:sz="0" w:space="0" w:color="auto"/>
      </w:divBdr>
    </w:div>
    <w:div w:id="1999185777">
      <w:bodyDiv w:val="1"/>
      <w:marLeft w:val="0"/>
      <w:marRight w:val="0"/>
      <w:marTop w:val="0"/>
      <w:marBottom w:val="0"/>
      <w:divBdr>
        <w:top w:val="none" w:sz="0" w:space="0" w:color="auto"/>
        <w:left w:val="none" w:sz="0" w:space="0" w:color="auto"/>
        <w:bottom w:val="none" w:sz="0" w:space="0" w:color="auto"/>
        <w:right w:val="none" w:sz="0" w:space="0" w:color="auto"/>
      </w:divBdr>
    </w:div>
    <w:div w:id="2042395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7.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image" Target="media/image4.emf"/><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grdc.com.au/__data/assets/pdf_file/0031/369274/GrowNote-Canola-North-4-Physiology.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Dropbox\1%20GOA%20WORK%20FOLDER\z.%20Calculators,%20templates%20and%20assessment%20info\Office%20Templates\GOA-Trial-report%202019%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grainorana.sharepoint.com/Shared%20Documents/GOA%20Work%20folder/Winter%202021/GOMA01021%20Canola%20-%20populations%20variety%20P%20and%20TOS/GOMA00721-1%20Canola-pop-P-var-tos%20WARREN.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4821228431519818"/>
          <c:y val="0.18419588341725635"/>
          <c:w val="0.62302886184475526"/>
          <c:h val="0.81580411658274354"/>
        </c:manualLayout>
      </c:layout>
      <c:barChart>
        <c:barDir val="bar"/>
        <c:grouping val="stacked"/>
        <c:varyColors val="0"/>
        <c:ser>
          <c:idx val="0"/>
          <c:order val="0"/>
          <c:tx>
            <c:strRef>
              <c:f>'TRT LIST'!$Z$70</c:f>
              <c:strCache>
                <c:ptCount val="1"/>
                <c:pt idx="0">
                  <c:v>stage 1</c:v>
                </c:pt>
              </c:strCache>
            </c:strRef>
          </c:tx>
          <c:spPr>
            <a:solidFill>
              <a:schemeClr val="accent1"/>
            </a:solidFill>
            <a:ln>
              <a:noFill/>
            </a:ln>
            <a:effectLst/>
          </c:spPr>
          <c:invertIfNegative val="0"/>
          <c:cat>
            <c:multiLvlStrRef>
              <c:f>'TRT LIST'!$X$71:$Y$76</c:f>
              <c:multiLvlStrCache>
                <c:ptCount val="6"/>
                <c:lvl>
                  <c:pt idx="1">
                    <c:v>45Y93CL</c:v>
                  </c:pt>
                  <c:pt idx="3">
                    <c:v>43Y92CL, HtTTec Trophy</c:v>
                  </c:pt>
                  <c:pt idx="4">
                    <c:v>ATR Stingray, Diamond, Hyola350TT</c:v>
                  </c:pt>
                  <c:pt idx="5">
                    <c:v>SOWING</c:v>
                  </c:pt>
                </c:lvl>
                <c:lvl>
                  <c:pt idx="0">
                    <c:v>slow</c:v>
                  </c:pt>
                  <c:pt idx="1">
                    <c:v>mid slow</c:v>
                  </c:pt>
                  <c:pt idx="2">
                    <c:v>mid</c:v>
                  </c:pt>
                  <c:pt idx="3">
                    <c:v>mid fast</c:v>
                  </c:pt>
                  <c:pt idx="4">
                    <c:v>fast</c:v>
                  </c:pt>
                  <c:pt idx="5">
                    <c:v> </c:v>
                  </c:pt>
                </c:lvl>
              </c:multiLvlStrCache>
            </c:multiLvlStrRef>
          </c:cat>
          <c:val>
            <c:numRef>
              <c:f>'TRT LIST'!$Z$71:$Z$76</c:f>
              <c:numCache>
                <c:formatCode>General</c:formatCode>
                <c:ptCount val="6"/>
                <c:pt idx="0" formatCode="m/d/yyyy">
                  <c:v>44256</c:v>
                </c:pt>
                <c:pt idx="2" formatCode="m/d/yyyy">
                  <c:v>44256</c:v>
                </c:pt>
                <c:pt idx="4" formatCode="m/d/yyyy">
                  <c:v>44256</c:v>
                </c:pt>
                <c:pt idx="5" formatCode="m/d/yyyy">
                  <c:v>44256</c:v>
                </c:pt>
              </c:numCache>
            </c:numRef>
          </c:val>
          <c:extLst>
            <c:ext xmlns:c16="http://schemas.microsoft.com/office/drawing/2014/chart" uri="{C3380CC4-5D6E-409C-BE32-E72D297353CC}">
              <c16:uniqueId val="{00000000-5536-4542-B336-DD509113D013}"/>
            </c:ext>
          </c:extLst>
        </c:ser>
        <c:ser>
          <c:idx val="1"/>
          <c:order val="1"/>
          <c:tx>
            <c:strRef>
              <c:f>'TRT LIST'!$AA$70</c:f>
              <c:strCache>
                <c:ptCount val="1"/>
                <c:pt idx="0">
                  <c:v>stage 2</c:v>
                </c:pt>
              </c:strCache>
            </c:strRef>
          </c:tx>
          <c:spPr>
            <a:noFill/>
            <a:ln>
              <a:noFill/>
            </a:ln>
            <a:effectLst/>
          </c:spPr>
          <c:invertIfNegative val="0"/>
          <c:cat>
            <c:multiLvlStrRef>
              <c:f>'TRT LIST'!$X$71:$Y$76</c:f>
              <c:multiLvlStrCache>
                <c:ptCount val="6"/>
                <c:lvl>
                  <c:pt idx="1">
                    <c:v>45Y93CL</c:v>
                  </c:pt>
                  <c:pt idx="3">
                    <c:v>43Y92CL, HtTTec Trophy</c:v>
                  </c:pt>
                  <c:pt idx="4">
                    <c:v>ATR Stingray, Diamond, Hyola350TT</c:v>
                  </c:pt>
                  <c:pt idx="5">
                    <c:v>SOWING</c:v>
                  </c:pt>
                </c:lvl>
                <c:lvl>
                  <c:pt idx="0">
                    <c:v>slow</c:v>
                  </c:pt>
                  <c:pt idx="1">
                    <c:v>mid slow</c:v>
                  </c:pt>
                  <c:pt idx="2">
                    <c:v>mid</c:v>
                  </c:pt>
                  <c:pt idx="3">
                    <c:v>mid fast</c:v>
                  </c:pt>
                  <c:pt idx="4">
                    <c:v>fast</c:v>
                  </c:pt>
                  <c:pt idx="5">
                    <c:v> </c:v>
                  </c:pt>
                </c:lvl>
              </c:multiLvlStrCache>
            </c:multiLvlStrRef>
          </c:cat>
          <c:val>
            <c:numRef>
              <c:f>'TRT LIST'!$AA$71:$AA$76</c:f>
              <c:numCache>
                <c:formatCode>General</c:formatCode>
                <c:ptCount val="6"/>
                <c:pt idx="0">
                  <c:v>15</c:v>
                </c:pt>
                <c:pt idx="2">
                  <c:v>31</c:v>
                </c:pt>
                <c:pt idx="4">
                  <c:v>45</c:v>
                </c:pt>
                <c:pt idx="5">
                  <c:v>63</c:v>
                </c:pt>
              </c:numCache>
            </c:numRef>
          </c:val>
          <c:extLst>
            <c:ext xmlns:c16="http://schemas.microsoft.com/office/drawing/2014/chart" uri="{C3380CC4-5D6E-409C-BE32-E72D297353CC}">
              <c16:uniqueId val="{00000001-5536-4542-B336-DD509113D013}"/>
            </c:ext>
          </c:extLst>
        </c:ser>
        <c:ser>
          <c:idx val="2"/>
          <c:order val="2"/>
          <c:tx>
            <c:strRef>
              <c:f>'TRT LIST'!$AB$70</c:f>
              <c:strCache>
                <c:ptCount val="1"/>
                <c:pt idx="0">
                  <c:v>stage 3</c:v>
                </c:pt>
              </c:strCache>
            </c:strRef>
          </c:tx>
          <c:spPr>
            <a:solidFill>
              <a:schemeClr val="accent3"/>
            </a:solidFill>
            <a:ln>
              <a:noFill/>
            </a:ln>
            <a:effectLst/>
          </c:spPr>
          <c:invertIfNegative val="0"/>
          <c:dPt>
            <c:idx val="0"/>
            <c:invertIfNegative val="0"/>
            <c:bubble3D val="0"/>
            <c:spPr>
              <a:solidFill>
                <a:srgbClr val="FFFF00"/>
              </a:solidFill>
              <a:ln>
                <a:solidFill>
                  <a:srgbClr val="92D050"/>
                </a:solidFill>
              </a:ln>
              <a:effectLst/>
            </c:spPr>
            <c:extLst>
              <c:ext xmlns:c16="http://schemas.microsoft.com/office/drawing/2014/chart" uri="{C3380CC4-5D6E-409C-BE32-E72D297353CC}">
                <c16:uniqueId val="{00000003-5536-4542-B336-DD509113D013}"/>
              </c:ext>
            </c:extLst>
          </c:dPt>
          <c:dPt>
            <c:idx val="2"/>
            <c:invertIfNegative val="0"/>
            <c:bubble3D val="0"/>
            <c:spPr>
              <a:solidFill>
                <a:srgbClr val="FFFF00"/>
              </a:solidFill>
              <a:ln>
                <a:solidFill>
                  <a:srgbClr val="92D050"/>
                </a:solidFill>
              </a:ln>
              <a:effectLst/>
            </c:spPr>
            <c:extLst>
              <c:ext xmlns:c16="http://schemas.microsoft.com/office/drawing/2014/chart" uri="{C3380CC4-5D6E-409C-BE32-E72D297353CC}">
                <c16:uniqueId val="{00000005-5536-4542-B336-DD509113D013}"/>
              </c:ext>
            </c:extLst>
          </c:dPt>
          <c:dPt>
            <c:idx val="4"/>
            <c:invertIfNegative val="0"/>
            <c:bubble3D val="0"/>
            <c:spPr>
              <a:solidFill>
                <a:srgbClr val="FFFF00"/>
              </a:solidFill>
              <a:ln>
                <a:solidFill>
                  <a:srgbClr val="92D050"/>
                </a:solidFill>
              </a:ln>
              <a:effectLst/>
            </c:spPr>
            <c:extLst>
              <c:ext xmlns:c16="http://schemas.microsoft.com/office/drawing/2014/chart" uri="{C3380CC4-5D6E-409C-BE32-E72D297353CC}">
                <c16:uniqueId val="{00000007-5536-4542-B336-DD509113D013}"/>
              </c:ext>
            </c:extLst>
          </c:dPt>
          <c:dPt>
            <c:idx val="5"/>
            <c:invertIfNegative val="0"/>
            <c:bubble3D val="0"/>
            <c:spPr>
              <a:solidFill>
                <a:srgbClr val="FF0000"/>
              </a:solidFill>
              <a:ln>
                <a:solidFill>
                  <a:srgbClr val="FF0000"/>
                </a:solidFill>
              </a:ln>
              <a:effectLst/>
            </c:spPr>
            <c:extLst>
              <c:ext xmlns:c16="http://schemas.microsoft.com/office/drawing/2014/chart" uri="{C3380CC4-5D6E-409C-BE32-E72D297353CC}">
                <c16:uniqueId val="{00000009-5536-4542-B336-DD509113D013}"/>
              </c:ext>
            </c:extLst>
          </c:dPt>
          <c:cat>
            <c:multiLvlStrRef>
              <c:f>'TRT LIST'!$X$71:$Y$76</c:f>
              <c:multiLvlStrCache>
                <c:ptCount val="6"/>
                <c:lvl>
                  <c:pt idx="1">
                    <c:v>45Y93CL</c:v>
                  </c:pt>
                  <c:pt idx="3">
                    <c:v>43Y92CL, HtTTec Trophy</c:v>
                  </c:pt>
                  <c:pt idx="4">
                    <c:v>ATR Stingray, Diamond, Hyola350TT</c:v>
                  </c:pt>
                  <c:pt idx="5">
                    <c:v>SOWING</c:v>
                  </c:pt>
                </c:lvl>
                <c:lvl>
                  <c:pt idx="0">
                    <c:v>slow</c:v>
                  </c:pt>
                  <c:pt idx="1">
                    <c:v>mid slow</c:v>
                  </c:pt>
                  <c:pt idx="2">
                    <c:v>mid</c:v>
                  </c:pt>
                  <c:pt idx="3">
                    <c:v>mid fast</c:v>
                  </c:pt>
                  <c:pt idx="4">
                    <c:v>fast</c:v>
                  </c:pt>
                  <c:pt idx="5">
                    <c:v> </c:v>
                  </c:pt>
                </c:lvl>
              </c:multiLvlStrCache>
            </c:multiLvlStrRef>
          </c:cat>
          <c:val>
            <c:numRef>
              <c:f>'TRT LIST'!$AB$71:$AB$76</c:f>
              <c:numCache>
                <c:formatCode>General</c:formatCode>
                <c:ptCount val="6"/>
                <c:pt idx="0">
                  <c:v>7</c:v>
                </c:pt>
                <c:pt idx="2">
                  <c:v>7</c:v>
                </c:pt>
                <c:pt idx="4">
                  <c:v>7</c:v>
                </c:pt>
                <c:pt idx="5">
                  <c:v>1</c:v>
                </c:pt>
              </c:numCache>
            </c:numRef>
          </c:val>
          <c:extLst>
            <c:ext xmlns:c16="http://schemas.microsoft.com/office/drawing/2014/chart" uri="{C3380CC4-5D6E-409C-BE32-E72D297353CC}">
              <c16:uniqueId val="{0000000A-5536-4542-B336-DD509113D013}"/>
            </c:ext>
          </c:extLst>
        </c:ser>
        <c:ser>
          <c:idx val="3"/>
          <c:order val="3"/>
          <c:tx>
            <c:strRef>
              <c:f>'TRT LIST'!$AC$70</c:f>
              <c:strCache>
                <c:ptCount val="1"/>
                <c:pt idx="0">
                  <c:v>stage 4</c:v>
                </c:pt>
              </c:strCache>
            </c:strRef>
          </c:tx>
          <c:spPr>
            <a:solidFill>
              <a:srgbClr val="92D050"/>
            </a:solidFill>
            <a:ln>
              <a:solidFill>
                <a:srgbClr val="92D050"/>
              </a:solidFill>
            </a:ln>
            <a:effectLst/>
          </c:spPr>
          <c:invertIfNegative val="0"/>
          <c:dPt>
            <c:idx val="5"/>
            <c:invertIfNegative val="0"/>
            <c:bubble3D val="0"/>
            <c:spPr>
              <a:noFill/>
              <a:ln>
                <a:noFill/>
              </a:ln>
              <a:effectLst/>
            </c:spPr>
            <c:extLst>
              <c:ext xmlns:c16="http://schemas.microsoft.com/office/drawing/2014/chart" uri="{C3380CC4-5D6E-409C-BE32-E72D297353CC}">
                <c16:uniqueId val="{0000000C-5536-4542-B336-DD509113D013}"/>
              </c:ext>
            </c:extLst>
          </c:dPt>
          <c:cat>
            <c:multiLvlStrRef>
              <c:f>'TRT LIST'!$X$71:$Y$76</c:f>
              <c:multiLvlStrCache>
                <c:ptCount val="6"/>
                <c:lvl>
                  <c:pt idx="1">
                    <c:v>45Y93CL</c:v>
                  </c:pt>
                  <c:pt idx="3">
                    <c:v>43Y92CL, HtTTec Trophy</c:v>
                  </c:pt>
                  <c:pt idx="4">
                    <c:v>ATR Stingray, Diamond, Hyola350TT</c:v>
                  </c:pt>
                  <c:pt idx="5">
                    <c:v>SOWING</c:v>
                  </c:pt>
                </c:lvl>
                <c:lvl>
                  <c:pt idx="0">
                    <c:v>slow</c:v>
                  </c:pt>
                  <c:pt idx="1">
                    <c:v>mid slow</c:v>
                  </c:pt>
                  <c:pt idx="2">
                    <c:v>mid</c:v>
                  </c:pt>
                  <c:pt idx="3">
                    <c:v>mid fast</c:v>
                  </c:pt>
                  <c:pt idx="4">
                    <c:v>fast</c:v>
                  </c:pt>
                  <c:pt idx="5">
                    <c:v> </c:v>
                  </c:pt>
                </c:lvl>
              </c:multiLvlStrCache>
            </c:multiLvlStrRef>
          </c:cat>
          <c:val>
            <c:numRef>
              <c:f>'TRT LIST'!$AC$71:$AC$76</c:f>
              <c:numCache>
                <c:formatCode>General</c:formatCode>
                <c:ptCount val="6"/>
                <c:pt idx="0">
                  <c:v>23</c:v>
                </c:pt>
                <c:pt idx="2">
                  <c:v>21</c:v>
                </c:pt>
                <c:pt idx="4">
                  <c:v>18</c:v>
                </c:pt>
                <c:pt idx="5">
                  <c:v>29</c:v>
                </c:pt>
              </c:numCache>
            </c:numRef>
          </c:val>
          <c:extLst>
            <c:ext xmlns:c16="http://schemas.microsoft.com/office/drawing/2014/chart" uri="{C3380CC4-5D6E-409C-BE32-E72D297353CC}">
              <c16:uniqueId val="{0000000D-5536-4542-B336-DD509113D013}"/>
            </c:ext>
          </c:extLst>
        </c:ser>
        <c:ser>
          <c:idx val="4"/>
          <c:order val="4"/>
          <c:tx>
            <c:strRef>
              <c:f>'TRT LIST'!$AD$70</c:f>
              <c:strCache>
                <c:ptCount val="1"/>
                <c:pt idx="0">
                  <c:v>stage 5</c:v>
                </c:pt>
              </c:strCache>
            </c:strRef>
          </c:tx>
          <c:spPr>
            <a:solidFill>
              <a:srgbClr val="FFFF00"/>
            </a:solidFill>
            <a:ln>
              <a:solidFill>
                <a:srgbClr val="92D050"/>
              </a:solidFill>
            </a:ln>
            <a:effectLst/>
          </c:spPr>
          <c:invertIfNegative val="0"/>
          <c:dPt>
            <c:idx val="5"/>
            <c:invertIfNegative val="0"/>
            <c:bubble3D val="0"/>
            <c:spPr>
              <a:solidFill>
                <a:srgbClr val="FF0000"/>
              </a:solidFill>
              <a:ln>
                <a:solidFill>
                  <a:srgbClr val="FF0000"/>
                </a:solidFill>
              </a:ln>
              <a:effectLst/>
            </c:spPr>
            <c:extLst>
              <c:ext xmlns:c16="http://schemas.microsoft.com/office/drawing/2014/chart" uri="{C3380CC4-5D6E-409C-BE32-E72D297353CC}">
                <c16:uniqueId val="{0000000F-5536-4542-B336-DD509113D013}"/>
              </c:ext>
            </c:extLst>
          </c:dPt>
          <c:cat>
            <c:multiLvlStrRef>
              <c:f>'TRT LIST'!$X$71:$Y$76</c:f>
              <c:multiLvlStrCache>
                <c:ptCount val="6"/>
                <c:lvl>
                  <c:pt idx="1">
                    <c:v>45Y93CL</c:v>
                  </c:pt>
                  <c:pt idx="3">
                    <c:v>43Y92CL, HtTTec Trophy</c:v>
                  </c:pt>
                  <c:pt idx="4">
                    <c:v>ATR Stingray, Diamond, Hyola350TT</c:v>
                  </c:pt>
                  <c:pt idx="5">
                    <c:v>SOWING</c:v>
                  </c:pt>
                </c:lvl>
                <c:lvl>
                  <c:pt idx="0">
                    <c:v>slow</c:v>
                  </c:pt>
                  <c:pt idx="1">
                    <c:v>mid slow</c:v>
                  </c:pt>
                  <c:pt idx="2">
                    <c:v>mid</c:v>
                  </c:pt>
                  <c:pt idx="3">
                    <c:v>mid fast</c:v>
                  </c:pt>
                  <c:pt idx="4">
                    <c:v>fast</c:v>
                  </c:pt>
                  <c:pt idx="5">
                    <c:v> </c:v>
                  </c:pt>
                </c:lvl>
              </c:multiLvlStrCache>
            </c:multiLvlStrRef>
          </c:cat>
          <c:val>
            <c:numRef>
              <c:f>'TRT LIST'!$AD$71:$AD$76</c:f>
              <c:numCache>
                <c:formatCode>General</c:formatCode>
                <c:ptCount val="6"/>
                <c:pt idx="0">
                  <c:v>7</c:v>
                </c:pt>
                <c:pt idx="2">
                  <c:v>7</c:v>
                </c:pt>
                <c:pt idx="4">
                  <c:v>7</c:v>
                </c:pt>
                <c:pt idx="5">
                  <c:v>1</c:v>
                </c:pt>
              </c:numCache>
            </c:numRef>
          </c:val>
          <c:extLst>
            <c:ext xmlns:c16="http://schemas.microsoft.com/office/drawing/2014/chart" uri="{C3380CC4-5D6E-409C-BE32-E72D297353CC}">
              <c16:uniqueId val="{00000010-5536-4542-B336-DD509113D013}"/>
            </c:ext>
          </c:extLst>
        </c:ser>
        <c:dLbls>
          <c:showLegendKey val="0"/>
          <c:showVal val="0"/>
          <c:showCatName val="0"/>
          <c:showSerName val="0"/>
          <c:showPercent val="0"/>
          <c:showBubbleSize val="0"/>
        </c:dLbls>
        <c:gapWidth val="150"/>
        <c:overlap val="100"/>
        <c:axId val="405092512"/>
        <c:axId val="835340944"/>
      </c:barChart>
      <c:catAx>
        <c:axId val="40509251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5340944"/>
        <c:crosses val="autoZero"/>
        <c:auto val="1"/>
        <c:lblAlgn val="ctr"/>
        <c:lblOffset val="100"/>
        <c:noMultiLvlLbl val="0"/>
      </c:catAx>
      <c:valAx>
        <c:axId val="835340944"/>
        <c:scaling>
          <c:orientation val="minMax"/>
          <c:min val="44259"/>
        </c:scaling>
        <c:delete val="0"/>
        <c:axPos val="t"/>
        <c:majorGridlines>
          <c:spPr>
            <a:ln w="9525" cap="flat" cmpd="sng" algn="ctr">
              <a:solidFill>
                <a:schemeClr val="tx1">
                  <a:lumMod val="15000"/>
                  <a:lumOff val="85000"/>
                </a:schemeClr>
              </a:solidFill>
              <a:round/>
            </a:ln>
            <a:effectLst/>
          </c:spPr>
        </c:majorGridlines>
        <c:numFmt formatCode="d/mm" sourceLinked="0"/>
        <c:majorTickMark val="none"/>
        <c:minorTickMark val="none"/>
        <c:tickLblPos val="low"/>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092512"/>
        <c:crosses val="autoZero"/>
        <c:crossBetween val="between"/>
        <c:majorUnit val="14"/>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FF0000"/>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0.07256</cdr:x>
      <cdr:y>0.03503</cdr:y>
    </cdr:from>
    <cdr:to>
      <cdr:x>0.35006</cdr:x>
      <cdr:y>0.25612</cdr:y>
    </cdr:to>
    <cdr:sp macro="" textlink="">
      <cdr:nvSpPr>
        <cdr:cNvPr id="2" name="Text Box 2"/>
        <cdr:cNvSpPr txBox="1">
          <a:spLocks xmlns:a="http://schemas.openxmlformats.org/drawingml/2006/main" noChangeArrowheads="1"/>
        </cdr:cNvSpPr>
      </cdr:nvSpPr>
      <cdr:spPr bwMode="auto">
        <a:xfrm xmlns:a="http://schemas.openxmlformats.org/drawingml/2006/main">
          <a:off x="415925" y="59055"/>
          <a:ext cx="1590675" cy="37274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sp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just">
            <a:lnSpc>
              <a:spcPct val="115000"/>
            </a:lnSpc>
            <a:spcAft>
              <a:spcPts val="600"/>
            </a:spcAft>
          </a:pPr>
          <a:r>
            <a:rPr lang="en-AU" sz="1100" u="sng">
              <a:solidFill>
                <a:srgbClr val="008080"/>
              </a:solidFill>
              <a:effectLst/>
              <a:latin typeface="Calibri" panose="020F0502020204030204" pitchFamily="34" charset="0"/>
              <a:ea typeface="Calibri" panose="020F0502020204030204" pitchFamily="34" charset="0"/>
              <a:cs typeface="Times New Roman" panose="02020603050405020304" pitchFamily="18" charset="0"/>
            </a:rPr>
            <a:t>Variety and phenology</a:t>
          </a:r>
          <a:endParaRPr lang="en-AU" sz="1100">
            <a:solidFill>
              <a:srgbClr val="000000"/>
            </a:solidFill>
            <a:effectLst/>
            <a:latin typeface="Calibri" panose="020F0502020204030204" pitchFamily="34" charset="0"/>
            <a:ea typeface="Calibri" panose="020F0502020204030204" pitchFamily="34"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c6091b6-b740-4667-a74e-a87e7608b86d" xsi:nil="true"/>
    <lcf76f155ced4ddcb4097134ff3c332f xmlns="1c9b6e47-af3b-402d-9c08-4003930d81dd">
      <Terms xmlns="http://schemas.microsoft.com/office/infopath/2007/PartnerControls"/>
    </lcf76f155ced4ddcb4097134ff3c332f>
    <comments xmlns="1c9b6e47-af3b-402d-9c08-4003930d81d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EB33177D85A14EAB64A06001B36AFA" ma:contentTypeVersion="16" ma:contentTypeDescription="Create a new document." ma:contentTypeScope="" ma:versionID="c6d71f5ab46ccbedb19e002cc3d7c9bb">
  <xsd:schema xmlns:xsd="http://www.w3.org/2001/XMLSchema" xmlns:xs="http://www.w3.org/2001/XMLSchema" xmlns:p="http://schemas.microsoft.com/office/2006/metadata/properties" xmlns:ns2="1c9b6e47-af3b-402d-9c08-4003930d81dd" xmlns:ns3="dc6091b6-b740-4667-a74e-a87e7608b86d" targetNamespace="http://schemas.microsoft.com/office/2006/metadata/properties" ma:root="true" ma:fieldsID="c4aa995b958a784825c65f06146bca79" ns2:_="" ns3:_="">
    <xsd:import namespace="1c9b6e47-af3b-402d-9c08-4003930d81dd"/>
    <xsd:import namespace="dc6091b6-b740-4667-a74e-a87e7608b86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comme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b6e47-af3b-402d-9c08-4003930d81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f9169f-258d-42e6-8bbf-46037f61b22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comments" ma:index="21" nillable="true" ma:displayName="comments" ma:format="Dropdown" ma:internalName="comments">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6091b6-b740-4667-a74e-a87e7608b86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3d1f8e3-c278-49e3-b2b8-4f06d5b461ee}" ma:internalName="TaxCatchAll" ma:showField="CatchAllData" ma:web="dc6091b6-b740-4667-a74e-a87e7608b86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73720-6DEE-4A35-A09C-CC4948389C8B}">
  <ds:schemaRefs>
    <ds:schemaRef ds:uri="http://schemas.microsoft.com/office/2006/metadata/properties"/>
    <ds:schemaRef ds:uri="http://schemas.microsoft.com/office/infopath/2007/PartnerControls"/>
    <ds:schemaRef ds:uri="dc6091b6-b740-4667-a74e-a87e7608b86d"/>
    <ds:schemaRef ds:uri="1c9b6e47-af3b-402d-9c08-4003930d81dd"/>
  </ds:schemaRefs>
</ds:datastoreItem>
</file>

<file path=customXml/itemProps2.xml><?xml version="1.0" encoding="utf-8"?>
<ds:datastoreItem xmlns:ds="http://schemas.openxmlformats.org/officeDocument/2006/customXml" ds:itemID="{B25CAA79-6BF8-4A76-B785-22B976A333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b6e47-af3b-402d-9c08-4003930d81dd"/>
    <ds:schemaRef ds:uri="dc6091b6-b740-4667-a74e-a87e7608b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A7A196-9072-4D08-A9F7-427FC6D53BB2}">
  <ds:schemaRefs>
    <ds:schemaRef ds:uri="http://schemas.microsoft.com/sharepoint/v3/contenttype/forms"/>
  </ds:schemaRefs>
</ds:datastoreItem>
</file>

<file path=customXml/itemProps4.xml><?xml version="1.0" encoding="utf-8"?>
<ds:datastoreItem xmlns:ds="http://schemas.openxmlformats.org/officeDocument/2006/customXml" ds:itemID="{302F95FE-90CD-4A85-8D26-6850B077B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GOA-Trial-report 2019 template.dotx</Template>
  <TotalTime>3</TotalTime>
  <Pages>10</Pages>
  <Words>2160</Words>
  <Characters>12313</Characters>
  <Application>Microsoft Office Word</Application>
  <DocSecurity>0</DocSecurity>
  <Lines>102</Lines>
  <Paragraphs>28</Paragraphs>
  <ScaleCrop>false</ScaleCrop>
  <Company/>
  <LinksUpToDate>false</LinksUpToDate>
  <CharactersWithSpaces>14445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OBRIEN</dc:creator>
  <cp:keywords/>
  <dc:description/>
  <cp:lastModifiedBy>Penny Heuston</cp:lastModifiedBy>
  <cp:revision>2</cp:revision>
  <cp:lastPrinted>2022-02-01T03:48:00Z</cp:lastPrinted>
  <dcterms:created xsi:type="dcterms:W3CDTF">2025-07-14T00:35:00Z</dcterms:created>
  <dcterms:modified xsi:type="dcterms:W3CDTF">2025-07-14T00:35:00Z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0x01010063EB33177D85A14EAB64A06001B36AFA</vt:lpwstr>
  </property>
  <property fmtid="{D5CDD505-2E9C-101B-9397-08002B2CF9AE}" pid="3" name="MediaServiceImageTags">
    <vt:lpwstr/>
  </property>
</Properties>
</file>